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802"/>
        <w:gridCol w:w="3969"/>
        <w:gridCol w:w="2517"/>
      </w:tblGrid>
      <w:tr w:rsidR="00985061" w:rsidTr="00985061">
        <w:trPr>
          <w:trHeight w:val="560"/>
        </w:trPr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061" w:rsidRDefault="0098506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lang w:val="it-IT" w:eastAsia="en-US"/>
              </w:rPr>
            </w:pPr>
            <w:r>
              <w:rPr>
                <w:rFonts w:ascii="Times New Roman" w:hAnsi="Times New Roman"/>
                <w:b/>
                <w:lang w:val="it-IT"/>
              </w:rPr>
              <w:t xml:space="preserve">                                    </w:t>
            </w:r>
          </w:p>
          <w:p w:rsidR="00985061" w:rsidRDefault="00985061">
            <w:pPr>
              <w:widowControl w:val="0"/>
              <w:shd w:val="clear" w:color="auto" w:fill="FFFFFF"/>
              <w:tabs>
                <w:tab w:val="left" w:pos="922"/>
              </w:tabs>
              <w:autoSpaceDE w:val="0"/>
              <w:autoSpaceDN w:val="0"/>
              <w:adjustRightInd w:val="0"/>
              <w:spacing w:before="22" w:after="0" w:line="240" w:lineRule="auto"/>
              <w:ind w:left="418"/>
              <w:rPr>
                <w:rFonts w:ascii="Calibri" w:hAnsi="Calibri"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CSEI „AL ROSCA” LUGOJ</w:t>
            </w:r>
          </w:p>
          <w:p w:rsidR="00985061" w:rsidRDefault="00985061">
            <w:pPr>
              <w:spacing w:line="240" w:lineRule="auto"/>
              <w:jc w:val="center"/>
              <w:rPr>
                <w:rFonts w:ascii="Times New Roman" w:hAnsi="Times New Roman"/>
                <w:b/>
                <w:lang w:val="it-IT"/>
              </w:rPr>
            </w:pPr>
            <w:r>
              <w:rPr>
                <w:rFonts w:ascii="Times New Roman" w:hAnsi="Times New Roman"/>
                <w:b/>
                <w:lang w:val="it-IT"/>
              </w:rPr>
              <w:t xml:space="preserve">Departament </w:t>
            </w:r>
          </w:p>
          <w:p w:rsidR="00985061" w:rsidRDefault="00985061">
            <w:pPr>
              <w:spacing w:line="240" w:lineRule="auto"/>
              <w:jc w:val="center"/>
              <w:rPr>
                <w:rFonts w:ascii="Times New Roman" w:hAnsi="Times New Roman"/>
                <w:b/>
                <w:lang w:val="it-IT" w:eastAsia="en-US"/>
              </w:rPr>
            </w:pPr>
            <w:r>
              <w:rPr>
                <w:rFonts w:ascii="Times New Roman" w:hAnsi="Times New Roman"/>
                <w:b/>
                <w:lang w:val="it-IT"/>
              </w:rPr>
              <w:t>Secretariat</w:t>
            </w:r>
            <w:r w:rsidR="00112383">
              <w:rPr>
                <w:rFonts w:ascii="Times New Roman" w:hAnsi="Times New Roman"/>
                <w:b/>
                <w:lang w:val="it-IT" w:eastAsia="en-US"/>
              </w:rPr>
              <w:t>/management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061" w:rsidRDefault="0098506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PROCEDURA OPERAŢIONALĂ </w:t>
            </w:r>
          </w:p>
          <w:p w:rsidR="00985061" w:rsidRDefault="00985061" w:rsidP="00112383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it-IT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privind </w:t>
            </w:r>
            <w:r w:rsidR="00112383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transferul elevilor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061" w:rsidRDefault="00985061">
            <w:pPr>
              <w:rPr>
                <w:rFonts w:ascii="Times New Roman" w:eastAsia="Calibri" w:hAnsi="Times New Roman" w:cs="Times New Roman"/>
                <w:b/>
                <w:lang w:val="en-US" w:eastAsia="en-US"/>
              </w:rPr>
            </w:pPr>
            <w:r>
              <w:rPr>
                <w:rFonts w:ascii="Times New Roman" w:hAnsi="Times New Roman"/>
                <w:b/>
              </w:rPr>
              <w:t>Ediţia: 1</w:t>
            </w:r>
          </w:p>
          <w:p w:rsidR="00985061" w:rsidRDefault="00985061">
            <w:pPr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b/>
              </w:rPr>
              <w:t>Nr.de ex.: 1</w:t>
            </w:r>
          </w:p>
        </w:tc>
      </w:tr>
      <w:tr w:rsidR="00985061" w:rsidTr="00985061">
        <w:trPr>
          <w:trHeight w:val="51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061" w:rsidRDefault="00985061">
            <w:pPr>
              <w:spacing w:after="0" w:line="240" w:lineRule="auto"/>
              <w:rPr>
                <w:rFonts w:ascii="Times New Roman" w:hAnsi="Times New Roman"/>
                <w:b/>
                <w:lang w:val="it-IT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061" w:rsidRDefault="0098506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 w:eastAsia="en-US"/>
              </w:rPr>
            </w:pPr>
          </w:p>
        </w:tc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061" w:rsidRDefault="00985061">
            <w:pPr>
              <w:spacing w:line="240" w:lineRule="auto"/>
              <w:rPr>
                <w:rFonts w:ascii="Times New Roman" w:eastAsia="Calibri" w:hAnsi="Times New Roman" w:cs="Times New Roman"/>
                <w:b/>
                <w:lang w:val="en-US" w:eastAsia="en-US"/>
              </w:rPr>
            </w:pPr>
            <w:r>
              <w:rPr>
                <w:rFonts w:ascii="Times New Roman" w:hAnsi="Times New Roman"/>
                <w:b/>
              </w:rPr>
              <w:t>Revizia: -</w:t>
            </w:r>
          </w:p>
          <w:p w:rsidR="00985061" w:rsidRDefault="00985061">
            <w:pPr>
              <w:spacing w:line="240" w:lineRule="auto"/>
              <w:rPr>
                <w:rFonts w:ascii="Times New Roman" w:hAnsi="Times New Roman"/>
                <w:b/>
                <w:lang w:val="en-US" w:eastAsia="en-US"/>
              </w:rPr>
            </w:pPr>
            <w:r>
              <w:rPr>
                <w:rFonts w:ascii="Times New Roman" w:hAnsi="Times New Roman"/>
                <w:b/>
                <w:lang w:val="es-ES_tradnl"/>
              </w:rPr>
              <w:t>Nr.de ex. : -</w:t>
            </w:r>
          </w:p>
        </w:tc>
      </w:tr>
      <w:tr w:rsidR="00985061" w:rsidTr="00985061">
        <w:trPr>
          <w:trHeight w:val="45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061" w:rsidRDefault="00985061">
            <w:pPr>
              <w:spacing w:after="0" w:line="240" w:lineRule="auto"/>
              <w:rPr>
                <w:rFonts w:ascii="Times New Roman" w:hAnsi="Times New Roman"/>
                <w:b/>
                <w:lang w:val="it-IT" w:eastAsia="en-US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61" w:rsidRDefault="0098506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  <w:lang w:val="es-ES_tradnl" w:eastAsia="en-US"/>
              </w:rPr>
            </w:pPr>
          </w:p>
          <w:p w:rsidR="00985061" w:rsidRDefault="0098506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  <w:lang w:val="es-ES_tradnl" w:eastAsia="en-US"/>
              </w:rPr>
            </w:pPr>
            <w:proofErr w:type="spellStart"/>
            <w:r>
              <w:rPr>
                <w:rFonts w:ascii="Times New Roman" w:hAnsi="Times New Roman"/>
                <w:b/>
                <w:color w:val="0000FF"/>
                <w:sz w:val="28"/>
                <w:szCs w:val="28"/>
                <w:lang w:val="es-ES_tradnl"/>
              </w:rPr>
              <w:t>Cod</w:t>
            </w:r>
            <w:proofErr w:type="spellEnd"/>
            <w:r w:rsidR="00C13544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: P.O. </w:t>
            </w:r>
            <w:r w:rsidR="00C13544" w:rsidRPr="00450C4D">
              <w:rPr>
                <w:rFonts w:ascii="Times New Roman" w:hAnsi="Times New Roman"/>
                <w:b/>
                <w:i/>
                <w:iCs/>
                <w:color w:val="0000FF"/>
                <w:sz w:val="28"/>
                <w:szCs w:val="28"/>
              </w:rPr>
              <w:t>02-05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061" w:rsidRDefault="00985061">
            <w:pPr>
              <w:spacing w:after="0" w:line="240" w:lineRule="auto"/>
              <w:rPr>
                <w:rFonts w:ascii="Times New Roman" w:hAnsi="Times New Roman"/>
                <w:b/>
                <w:lang w:val="en-US" w:eastAsia="en-US"/>
              </w:rPr>
            </w:pPr>
          </w:p>
        </w:tc>
      </w:tr>
      <w:tr w:rsidR="00985061" w:rsidTr="00985061">
        <w:trPr>
          <w:trHeight w:val="23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061" w:rsidRDefault="00985061">
            <w:pPr>
              <w:spacing w:after="0" w:line="240" w:lineRule="auto"/>
              <w:rPr>
                <w:rFonts w:ascii="Times New Roman" w:hAnsi="Times New Roman"/>
                <w:b/>
                <w:lang w:val="it-IT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061" w:rsidRDefault="00985061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8"/>
                <w:szCs w:val="28"/>
                <w:lang w:val="es-ES_tradnl" w:eastAsia="en-US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061" w:rsidRPr="001D2086" w:rsidRDefault="00985061">
            <w:pPr>
              <w:spacing w:after="0" w:line="240" w:lineRule="auto"/>
              <w:rPr>
                <w:rFonts w:ascii="Times New Roman" w:hAnsi="Times New Roman"/>
                <w:b/>
                <w:lang w:val="en-US" w:eastAsia="en-US"/>
              </w:rPr>
            </w:pPr>
            <w:r>
              <w:rPr>
                <w:rFonts w:ascii="Times New Roman" w:hAnsi="Times New Roman"/>
                <w:b/>
                <w:lang w:val="es-ES_tradnl"/>
              </w:rPr>
              <w:t xml:space="preserve">Pagina </w:t>
            </w:r>
            <w:r w:rsidR="00433395">
              <w:rPr>
                <w:rStyle w:val="PageNumber"/>
                <w:b/>
              </w:rPr>
              <w:fldChar w:fldCharType="begin"/>
            </w:r>
            <w:r>
              <w:rPr>
                <w:rStyle w:val="PageNumber"/>
                <w:b/>
              </w:rPr>
              <w:instrText xml:space="preserve"> PAGE </w:instrText>
            </w:r>
            <w:r w:rsidR="00433395">
              <w:rPr>
                <w:rStyle w:val="PageNumber"/>
                <w:b/>
              </w:rPr>
              <w:fldChar w:fldCharType="separate"/>
            </w:r>
            <w:r w:rsidR="00856409">
              <w:rPr>
                <w:rStyle w:val="PageNumber"/>
                <w:b/>
                <w:noProof/>
              </w:rPr>
              <w:t>1</w:t>
            </w:r>
            <w:r w:rsidR="00433395">
              <w:rPr>
                <w:rStyle w:val="PageNumber"/>
                <w:b/>
              </w:rPr>
              <w:fldChar w:fldCharType="end"/>
            </w:r>
            <w:r>
              <w:rPr>
                <w:rFonts w:ascii="Times New Roman" w:hAnsi="Times New Roman"/>
                <w:b/>
                <w:lang w:val="es-ES_tradn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s-ES_tradnl"/>
              </w:rPr>
              <w:t>din</w:t>
            </w:r>
            <w:proofErr w:type="spellEnd"/>
            <w:r>
              <w:rPr>
                <w:rFonts w:ascii="Times New Roman" w:hAnsi="Times New Roman"/>
                <w:b/>
                <w:lang w:val="es-ES_tradnl"/>
              </w:rPr>
              <w:t xml:space="preserve"> </w:t>
            </w:r>
            <w:r w:rsidR="00924966">
              <w:rPr>
                <w:rFonts w:ascii="Times New Roman" w:hAnsi="Times New Roman"/>
                <w:b/>
                <w:lang w:val="es-ES_tradnl"/>
              </w:rPr>
              <w:t>7</w:t>
            </w:r>
          </w:p>
        </w:tc>
      </w:tr>
      <w:tr w:rsidR="00985061" w:rsidTr="00985061">
        <w:trPr>
          <w:trHeight w:val="16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061" w:rsidRDefault="00985061">
            <w:pPr>
              <w:spacing w:after="0" w:line="240" w:lineRule="auto"/>
              <w:rPr>
                <w:rFonts w:ascii="Times New Roman" w:hAnsi="Times New Roman"/>
                <w:b/>
                <w:lang w:val="it-IT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061" w:rsidRDefault="00985061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8"/>
                <w:szCs w:val="28"/>
                <w:lang w:val="es-ES_tradnl" w:eastAsia="en-US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061" w:rsidRDefault="00985061">
            <w:pPr>
              <w:spacing w:line="240" w:lineRule="auto"/>
              <w:rPr>
                <w:rFonts w:ascii="Times New Roman" w:hAnsi="Times New Roman"/>
                <w:b/>
                <w:lang w:val="es-ES_tradnl" w:eastAsia="en-US"/>
              </w:rPr>
            </w:pPr>
            <w:proofErr w:type="spellStart"/>
            <w:r>
              <w:rPr>
                <w:rFonts w:ascii="Times New Roman" w:hAnsi="Times New Roman"/>
                <w:b/>
                <w:lang w:val="es-ES_tradnl"/>
              </w:rPr>
              <w:t>Exemplar</w:t>
            </w:r>
            <w:proofErr w:type="spellEnd"/>
            <w:r>
              <w:rPr>
                <w:rFonts w:ascii="Times New Roman" w:hAnsi="Times New Roman"/>
                <w:b/>
                <w:lang w:val="es-ES_tradn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s-ES_tradnl"/>
              </w:rPr>
              <w:t>nr</w:t>
            </w:r>
            <w:proofErr w:type="spellEnd"/>
            <w:r>
              <w:rPr>
                <w:rFonts w:ascii="Times New Roman" w:hAnsi="Times New Roman"/>
                <w:b/>
                <w:lang w:val="es-ES_tradnl"/>
              </w:rPr>
              <w:t>.: 1</w:t>
            </w:r>
          </w:p>
        </w:tc>
      </w:tr>
    </w:tbl>
    <w:p w:rsidR="00CD51C1" w:rsidRPr="00985061" w:rsidRDefault="00CD51C1" w:rsidP="001136EC">
      <w:pPr>
        <w:jc w:val="both"/>
        <w:rPr>
          <w:rFonts w:ascii="Times New Roman" w:hAnsi="Times New Roman"/>
          <w:b/>
          <w:sz w:val="24"/>
          <w:szCs w:val="24"/>
        </w:rPr>
      </w:pPr>
    </w:p>
    <w:p w:rsidR="00CD51C1" w:rsidRDefault="00CD51C1" w:rsidP="001136EC">
      <w:pPr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:rsidR="00CD51C1" w:rsidRDefault="00CD51C1" w:rsidP="001136EC">
      <w:pPr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:rsidR="00CD51C1" w:rsidRDefault="00CD51C1" w:rsidP="001136EC">
      <w:pPr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:rsidR="00CD51C1" w:rsidRDefault="00CD51C1" w:rsidP="001136EC">
      <w:pPr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:rsidR="00CD51C1" w:rsidRDefault="00CD51C1" w:rsidP="001136EC">
      <w:pPr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:rsidR="001136EC" w:rsidRPr="00450C4D" w:rsidRDefault="001136EC" w:rsidP="00450C4D">
      <w:pPr>
        <w:pStyle w:val="BodyText"/>
        <w:rPr>
          <w:b/>
          <w:lang w:val="it-IT"/>
        </w:rPr>
      </w:pPr>
      <w:r w:rsidRPr="00450C4D">
        <w:rPr>
          <w:b/>
          <w:lang w:val="it-IT"/>
        </w:rPr>
        <w:t>1.Lista responsabilităţilor cu elaborarea, verificarea şi aprobarea ediţiei sau, după caz, a reviziei în cadrul ediţîei procedurii operaţionale.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8"/>
        <w:gridCol w:w="1911"/>
        <w:gridCol w:w="2093"/>
        <w:gridCol w:w="1736"/>
        <w:gridCol w:w="1466"/>
        <w:gridCol w:w="1374"/>
      </w:tblGrid>
      <w:tr w:rsidR="001136EC" w:rsidTr="001D2086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6EC" w:rsidRDefault="00113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t-IT" w:eastAsia="en-US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36EC" w:rsidRDefault="0011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Elemente privind responsabilii/</w:t>
            </w:r>
          </w:p>
          <w:p w:rsidR="001136EC" w:rsidRDefault="00113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operatiunea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136EC" w:rsidRDefault="0011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Numele si</w:t>
            </w:r>
          </w:p>
          <w:p w:rsidR="001136EC" w:rsidRDefault="00113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prenumele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6EC" w:rsidRDefault="00113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Functia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6EC" w:rsidRDefault="00113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Data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6EC" w:rsidRDefault="00113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Semnatura</w:t>
            </w:r>
          </w:p>
        </w:tc>
      </w:tr>
      <w:tr w:rsidR="001136EC" w:rsidTr="001D2086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6EC" w:rsidRDefault="00113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36EC" w:rsidRDefault="00113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136EC" w:rsidRDefault="00113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6EC" w:rsidRDefault="00113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6EC" w:rsidRDefault="00113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6EC" w:rsidRDefault="00113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84060" w:rsidTr="001D2086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60" w:rsidRDefault="000840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84060" w:rsidRDefault="000840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ELABORAT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84060" w:rsidRDefault="000840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Mirancea Irina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60" w:rsidRDefault="000840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SECRETAR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60" w:rsidRDefault="00084060">
            <w:r w:rsidRPr="00601BAC">
              <w:rPr>
                <w:b/>
              </w:rPr>
              <w:t>16.10.2017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60" w:rsidRDefault="000840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</w:tr>
      <w:tr w:rsidR="00084060" w:rsidTr="001D2086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60" w:rsidRDefault="000840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84060" w:rsidRDefault="000840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VERIFICAT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84060" w:rsidRDefault="000840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Frunzea Veronica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60" w:rsidRDefault="000840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DIRECTOR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ADJ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60" w:rsidRDefault="00084060">
            <w:r w:rsidRPr="00601BAC">
              <w:rPr>
                <w:b/>
              </w:rPr>
              <w:t>16.10.2017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60" w:rsidRDefault="000840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</w:tr>
      <w:tr w:rsidR="00084060" w:rsidTr="001D2086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60" w:rsidRDefault="000840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84060" w:rsidRDefault="000840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APROBAT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84060" w:rsidRDefault="000840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Paraschivu Viorica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60" w:rsidRDefault="000840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DIRECTOR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60" w:rsidRDefault="00084060">
            <w:r w:rsidRPr="00601BAC">
              <w:rPr>
                <w:b/>
              </w:rPr>
              <w:t>16.10.2017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60" w:rsidRDefault="000840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</w:tr>
    </w:tbl>
    <w:p w:rsidR="001136EC" w:rsidRDefault="001136EC" w:rsidP="001136EC">
      <w:pPr>
        <w:jc w:val="both"/>
        <w:rPr>
          <w:rFonts w:ascii="Times New Roman" w:hAnsi="Times New Roman"/>
          <w:b/>
          <w:sz w:val="24"/>
          <w:szCs w:val="24"/>
          <w:lang w:val="it-IT" w:eastAsia="en-US"/>
        </w:rPr>
      </w:pPr>
    </w:p>
    <w:p w:rsidR="00985061" w:rsidRDefault="001136EC" w:rsidP="001136EC">
      <w:pPr>
        <w:jc w:val="both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802"/>
        <w:gridCol w:w="3969"/>
        <w:gridCol w:w="2517"/>
      </w:tblGrid>
      <w:tr w:rsidR="00985061" w:rsidTr="00985061">
        <w:trPr>
          <w:trHeight w:val="560"/>
        </w:trPr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061" w:rsidRDefault="0098506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lang w:val="it-IT" w:eastAsia="en-US"/>
              </w:rPr>
            </w:pPr>
            <w:r>
              <w:rPr>
                <w:rFonts w:ascii="Times New Roman" w:hAnsi="Times New Roman"/>
                <w:b/>
                <w:lang w:val="it-IT"/>
              </w:rPr>
              <w:lastRenderedPageBreak/>
              <w:t xml:space="preserve">                                    </w:t>
            </w:r>
          </w:p>
          <w:p w:rsidR="00985061" w:rsidRDefault="00985061">
            <w:pPr>
              <w:widowControl w:val="0"/>
              <w:shd w:val="clear" w:color="auto" w:fill="FFFFFF"/>
              <w:tabs>
                <w:tab w:val="left" w:pos="922"/>
              </w:tabs>
              <w:autoSpaceDE w:val="0"/>
              <w:autoSpaceDN w:val="0"/>
              <w:adjustRightInd w:val="0"/>
              <w:spacing w:before="22" w:after="0" w:line="240" w:lineRule="auto"/>
              <w:ind w:left="418"/>
              <w:rPr>
                <w:rFonts w:ascii="Calibri" w:hAnsi="Calibri"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CSEI „AL ROSCA” LUGOJ</w:t>
            </w:r>
          </w:p>
          <w:p w:rsidR="00985061" w:rsidRDefault="00985061">
            <w:pPr>
              <w:spacing w:line="240" w:lineRule="auto"/>
              <w:jc w:val="center"/>
              <w:rPr>
                <w:rFonts w:ascii="Times New Roman" w:hAnsi="Times New Roman"/>
                <w:b/>
                <w:lang w:val="it-IT"/>
              </w:rPr>
            </w:pPr>
            <w:r>
              <w:rPr>
                <w:rFonts w:ascii="Times New Roman" w:hAnsi="Times New Roman"/>
                <w:b/>
                <w:lang w:val="it-IT"/>
              </w:rPr>
              <w:t xml:space="preserve">Departament </w:t>
            </w:r>
          </w:p>
          <w:p w:rsidR="00985061" w:rsidRDefault="00985061">
            <w:pPr>
              <w:spacing w:line="240" w:lineRule="auto"/>
              <w:jc w:val="center"/>
              <w:rPr>
                <w:rFonts w:ascii="Times New Roman" w:hAnsi="Times New Roman"/>
                <w:b/>
                <w:lang w:val="it-IT" w:eastAsia="en-US"/>
              </w:rPr>
            </w:pPr>
            <w:r>
              <w:rPr>
                <w:rFonts w:ascii="Times New Roman" w:hAnsi="Times New Roman"/>
                <w:b/>
                <w:lang w:val="it-IT"/>
              </w:rPr>
              <w:t>Secretariat</w:t>
            </w:r>
            <w:r w:rsidR="00C13544">
              <w:rPr>
                <w:rFonts w:ascii="Times New Roman" w:hAnsi="Times New Roman"/>
                <w:b/>
                <w:lang w:val="it-IT" w:eastAsia="en-US"/>
              </w:rPr>
              <w:t>/management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383" w:rsidRDefault="00112383" w:rsidP="001123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PROCEDURA OPERAŢIONALĂ </w:t>
            </w:r>
          </w:p>
          <w:p w:rsidR="00985061" w:rsidRDefault="00112383" w:rsidP="00112383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it-IT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privind transferul elevilor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061" w:rsidRDefault="00985061">
            <w:pPr>
              <w:rPr>
                <w:rFonts w:ascii="Times New Roman" w:eastAsia="Calibri" w:hAnsi="Times New Roman" w:cs="Times New Roman"/>
                <w:b/>
                <w:lang w:val="en-US" w:eastAsia="en-US"/>
              </w:rPr>
            </w:pPr>
            <w:r>
              <w:rPr>
                <w:rFonts w:ascii="Times New Roman" w:hAnsi="Times New Roman"/>
                <w:b/>
              </w:rPr>
              <w:t>Ediţia: 1</w:t>
            </w:r>
          </w:p>
          <w:p w:rsidR="00985061" w:rsidRDefault="00985061">
            <w:pPr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b/>
              </w:rPr>
              <w:t>Nr.de ex.: 1</w:t>
            </w:r>
          </w:p>
        </w:tc>
      </w:tr>
      <w:tr w:rsidR="00985061" w:rsidTr="00985061">
        <w:trPr>
          <w:trHeight w:val="51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061" w:rsidRDefault="00985061">
            <w:pPr>
              <w:spacing w:after="0" w:line="240" w:lineRule="auto"/>
              <w:rPr>
                <w:rFonts w:ascii="Times New Roman" w:hAnsi="Times New Roman"/>
                <w:b/>
                <w:lang w:val="it-IT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061" w:rsidRDefault="0098506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 w:eastAsia="en-US"/>
              </w:rPr>
            </w:pPr>
          </w:p>
        </w:tc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061" w:rsidRDefault="00985061">
            <w:pPr>
              <w:spacing w:line="240" w:lineRule="auto"/>
              <w:rPr>
                <w:rFonts w:ascii="Times New Roman" w:eastAsia="Calibri" w:hAnsi="Times New Roman" w:cs="Times New Roman"/>
                <w:b/>
                <w:lang w:val="en-US" w:eastAsia="en-US"/>
              </w:rPr>
            </w:pPr>
            <w:r>
              <w:rPr>
                <w:rFonts w:ascii="Times New Roman" w:hAnsi="Times New Roman"/>
                <w:b/>
              </w:rPr>
              <w:t>Revizia: -</w:t>
            </w:r>
          </w:p>
          <w:p w:rsidR="00985061" w:rsidRDefault="00985061">
            <w:pPr>
              <w:spacing w:line="240" w:lineRule="auto"/>
              <w:rPr>
                <w:rFonts w:ascii="Times New Roman" w:hAnsi="Times New Roman"/>
                <w:b/>
                <w:lang w:val="en-US" w:eastAsia="en-US"/>
              </w:rPr>
            </w:pPr>
            <w:r>
              <w:rPr>
                <w:rFonts w:ascii="Times New Roman" w:hAnsi="Times New Roman"/>
                <w:b/>
                <w:lang w:val="es-ES_tradnl"/>
              </w:rPr>
              <w:t>Nr.de ex. : -</w:t>
            </w:r>
          </w:p>
        </w:tc>
      </w:tr>
      <w:tr w:rsidR="00985061" w:rsidTr="00985061">
        <w:trPr>
          <w:trHeight w:val="45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061" w:rsidRDefault="00985061">
            <w:pPr>
              <w:spacing w:after="0" w:line="240" w:lineRule="auto"/>
              <w:rPr>
                <w:rFonts w:ascii="Times New Roman" w:hAnsi="Times New Roman"/>
                <w:b/>
                <w:lang w:val="it-IT" w:eastAsia="en-US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61" w:rsidRDefault="0098506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  <w:lang w:val="es-ES_tradnl" w:eastAsia="en-US"/>
              </w:rPr>
            </w:pPr>
          </w:p>
          <w:p w:rsidR="00985061" w:rsidRDefault="00C1354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  <w:lang w:val="es-ES_tradnl" w:eastAsia="en-US"/>
              </w:rPr>
            </w:pPr>
            <w:proofErr w:type="spellStart"/>
            <w:r>
              <w:rPr>
                <w:rFonts w:ascii="Times New Roman" w:hAnsi="Times New Roman"/>
                <w:b/>
                <w:color w:val="0000FF"/>
                <w:sz w:val="28"/>
                <w:szCs w:val="28"/>
                <w:lang w:val="es-ES_tradnl"/>
              </w:rPr>
              <w:t>Cod</w:t>
            </w:r>
            <w:proofErr w:type="spellEnd"/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: P.O. </w:t>
            </w:r>
            <w:r w:rsidRPr="00450C4D">
              <w:rPr>
                <w:rFonts w:ascii="Times New Roman" w:hAnsi="Times New Roman"/>
                <w:b/>
                <w:i/>
                <w:iCs/>
                <w:color w:val="0000FF"/>
                <w:sz w:val="28"/>
                <w:szCs w:val="28"/>
              </w:rPr>
              <w:t>02-05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061" w:rsidRDefault="00985061">
            <w:pPr>
              <w:spacing w:after="0" w:line="240" w:lineRule="auto"/>
              <w:rPr>
                <w:rFonts w:ascii="Times New Roman" w:hAnsi="Times New Roman"/>
                <w:b/>
                <w:lang w:val="en-US" w:eastAsia="en-US"/>
              </w:rPr>
            </w:pPr>
          </w:p>
        </w:tc>
      </w:tr>
      <w:tr w:rsidR="00985061" w:rsidTr="00985061">
        <w:trPr>
          <w:trHeight w:val="23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061" w:rsidRDefault="00985061">
            <w:pPr>
              <w:spacing w:after="0" w:line="240" w:lineRule="auto"/>
              <w:rPr>
                <w:rFonts w:ascii="Times New Roman" w:hAnsi="Times New Roman"/>
                <w:b/>
                <w:lang w:val="it-IT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061" w:rsidRDefault="00985061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8"/>
                <w:szCs w:val="28"/>
                <w:lang w:val="es-ES_tradnl" w:eastAsia="en-US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061" w:rsidRPr="001D2086" w:rsidRDefault="00985061" w:rsidP="001D2086">
            <w:pPr>
              <w:spacing w:after="0" w:line="240" w:lineRule="auto"/>
              <w:rPr>
                <w:rFonts w:ascii="Times New Roman" w:hAnsi="Times New Roman"/>
                <w:b/>
                <w:lang w:val="en-US" w:eastAsia="en-US"/>
              </w:rPr>
            </w:pPr>
            <w:r>
              <w:rPr>
                <w:rFonts w:ascii="Times New Roman" w:hAnsi="Times New Roman"/>
                <w:b/>
                <w:lang w:val="es-ES_tradnl"/>
              </w:rPr>
              <w:t xml:space="preserve">Pagina </w:t>
            </w:r>
            <w:r w:rsidR="001D2086">
              <w:rPr>
                <w:rStyle w:val="PageNumber"/>
                <w:b/>
              </w:rPr>
              <w:t>2</w:t>
            </w:r>
            <w:r>
              <w:rPr>
                <w:rFonts w:ascii="Times New Roman" w:hAnsi="Times New Roman"/>
                <w:b/>
                <w:lang w:val="es-ES_tradn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s-ES_tradnl"/>
              </w:rPr>
              <w:t>din</w:t>
            </w:r>
            <w:proofErr w:type="spellEnd"/>
            <w:r>
              <w:rPr>
                <w:rFonts w:ascii="Times New Roman" w:hAnsi="Times New Roman"/>
                <w:b/>
                <w:lang w:val="es-ES_tradnl"/>
              </w:rPr>
              <w:t xml:space="preserve"> </w:t>
            </w:r>
            <w:r w:rsidR="00924966">
              <w:rPr>
                <w:rFonts w:ascii="Times New Roman" w:hAnsi="Times New Roman"/>
                <w:b/>
                <w:lang w:val="es-ES_tradnl"/>
              </w:rPr>
              <w:t>7</w:t>
            </w:r>
          </w:p>
        </w:tc>
      </w:tr>
      <w:tr w:rsidR="00985061" w:rsidTr="00985061">
        <w:trPr>
          <w:trHeight w:val="16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061" w:rsidRDefault="00985061">
            <w:pPr>
              <w:spacing w:after="0" w:line="240" w:lineRule="auto"/>
              <w:rPr>
                <w:rFonts w:ascii="Times New Roman" w:hAnsi="Times New Roman"/>
                <w:b/>
                <w:lang w:val="it-IT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061" w:rsidRDefault="00985061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8"/>
                <w:szCs w:val="28"/>
                <w:lang w:val="es-ES_tradnl" w:eastAsia="en-US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061" w:rsidRDefault="00985061">
            <w:pPr>
              <w:spacing w:line="240" w:lineRule="auto"/>
              <w:rPr>
                <w:rFonts w:ascii="Times New Roman" w:hAnsi="Times New Roman"/>
                <w:b/>
                <w:lang w:val="es-ES_tradnl" w:eastAsia="en-US"/>
              </w:rPr>
            </w:pPr>
            <w:proofErr w:type="spellStart"/>
            <w:r>
              <w:rPr>
                <w:rFonts w:ascii="Times New Roman" w:hAnsi="Times New Roman"/>
                <w:b/>
                <w:lang w:val="es-ES_tradnl"/>
              </w:rPr>
              <w:t>Exemplar</w:t>
            </w:r>
            <w:proofErr w:type="spellEnd"/>
            <w:r>
              <w:rPr>
                <w:rFonts w:ascii="Times New Roman" w:hAnsi="Times New Roman"/>
                <w:b/>
                <w:lang w:val="es-ES_tradn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s-ES_tradnl"/>
              </w:rPr>
              <w:t>nr</w:t>
            </w:r>
            <w:proofErr w:type="spellEnd"/>
            <w:r>
              <w:rPr>
                <w:rFonts w:ascii="Times New Roman" w:hAnsi="Times New Roman"/>
                <w:b/>
                <w:lang w:val="es-ES_tradnl"/>
              </w:rPr>
              <w:t>.: 1</w:t>
            </w:r>
          </w:p>
        </w:tc>
      </w:tr>
    </w:tbl>
    <w:p w:rsidR="00985061" w:rsidRDefault="00985061" w:rsidP="001136EC">
      <w:pPr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:rsidR="001136EC" w:rsidRPr="00450C4D" w:rsidRDefault="001136EC" w:rsidP="00450C4D">
      <w:pPr>
        <w:pStyle w:val="BodyText"/>
        <w:rPr>
          <w:b/>
          <w:lang w:val="it-IT"/>
        </w:rPr>
      </w:pPr>
      <w:r w:rsidRPr="00450C4D">
        <w:rPr>
          <w:b/>
          <w:lang w:val="it-IT"/>
        </w:rPr>
        <w:t>2.Situaţia ediţiilor şi a reviziilor in cadrul ediţiilor procedurii operaţionale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0"/>
        <w:gridCol w:w="2331"/>
        <w:gridCol w:w="2270"/>
        <w:gridCol w:w="1762"/>
        <w:gridCol w:w="2285"/>
      </w:tblGrid>
      <w:tr w:rsidR="001136EC" w:rsidTr="001D208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6EC" w:rsidRDefault="001136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it-IT" w:eastAsia="en-US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6EC" w:rsidRDefault="0011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Ediţia sau după caz,</w:t>
            </w:r>
          </w:p>
          <w:p w:rsidR="001136EC" w:rsidRDefault="00113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it-IT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revizia în cadrul ediţiei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6EC" w:rsidRDefault="0011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Componenta</w:t>
            </w:r>
          </w:p>
          <w:p w:rsidR="001136EC" w:rsidRDefault="00113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revizuită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6EC" w:rsidRDefault="0011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Modalitatea</w:t>
            </w:r>
          </w:p>
          <w:p w:rsidR="001136EC" w:rsidRDefault="00113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reviziei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6EC" w:rsidRDefault="0011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Data la care se aplică</w:t>
            </w:r>
          </w:p>
          <w:p w:rsidR="001136EC" w:rsidRDefault="00113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prevederile ediţiei sau</w:t>
            </w:r>
          </w:p>
          <w:p w:rsidR="001136EC" w:rsidRDefault="00113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reviziei ediţiei</w:t>
            </w:r>
          </w:p>
        </w:tc>
      </w:tr>
      <w:tr w:rsidR="001136EC" w:rsidTr="001D208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6EC" w:rsidRDefault="001136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6EC" w:rsidRDefault="001136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6EC" w:rsidRDefault="001136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6EC" w:rsidRDefault="001136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6EC" w:rsidRDefault="001136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1136EC" w:rsidTr="001D208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6EC" w:rsidRDefault="001136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6EC" w:rsidRDefault="001136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Ediţia 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6EC" w:rsidRDefault="001136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6EC" w:rsidRDefault="001136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6EC" w:rsidRDefault="001D20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31.05.2017</w:t>
            </w:r>
          </w:p>
        </w:tc>
      </w:tr>
      <w:tr w:rsidR="001136EC" w:rsidTr="001D208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6EC" w:rsidRDefault="001136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6EC" w:rsidRDefault="001136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Revizia 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6EC" w:rsidRDefault="001136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6EC" w:rsidRDefault="001136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6EC" w:rsidRDefault="001136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</w:tr>
      <w:tr w:rsidR="001136EC" w:rsidTr="001D2086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6EC" w:rsidRDefault="001136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6EC" w:rsidRDefault="001136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Revizia</w:t>
            </w:r>
            <w:r w:rsidR="001D2086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2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6EC" w:rsidRDefault="001136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6EC" w:rsidRDefault="001136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6EC" w:rsidRDefault="001136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</w:tr>
    </w:tbl>
    <w:p w:rsidR="001136EC" w:rsidRDefault="001136EC" w:rsidP="001136EC">
      <w:pPr>
        <w:jc w:val="both"/>
        <w:rPr>
          <w:rFonts w:ascii="Times New Roman" w:hAnsi="Times New Roman"/>
          <w:b/>
          <w:sz w:val="24"/>
          <w:szCs w:val="24"/>
          <w:lang w:val="en-US" w:eastAsia="en-US"/>
        </w:rPr>
      </w:pPr>
    </w:p>
    <w:p w:rsidR="00985061" w:rsidRDefault="001136EC" w:rsidP="001136E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802"/>
        <w:gridCol w:w="3969"/>
        <w:gridCol w:w="2517"/>
      </w:tblGrid>
      <w:tr w:rsidR="00985061" w:rsidTr="00985061">
        <w:trPr>
          <w:trHeight w:val="560"/>
        </w:trPr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061" w:rsidRDefault="00985061">
            <w:pPr>
              <w:widowControl w:val="0"/>
              <w:shd w:val="clear" w:color="auto" w:fill="FFFFFF"/>
              <w:tabs>
                <w:tab w:val="left" w:pos="922"/>
              </w:tabs>
              <w:autoSpaceDE w:val="0"/>
              <w:autoSpaceDN w:val="0"/>
              <w:adjustRightInd w:val="0"/>
              <w:spacing w:before="22" w:after="0" w:line="240" w:lineRule="auto"/>
              <w:ind w:left="418"/>
              <w:rPr>
                <w:rFonts w:ascii="Calibri" w:hAnsi="Calibri"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lastRenderedPageBreak/>
              <w:t>CSEI „AL ROSCA” LUGOJ</w:t>
            </w:r>
          </w:p>
          <w:p w:rsidR="00985061" w:rsidRDefault="00985061">
            <w:pPr>
              <w:spacing w:line="240" w:lineRule="auto"/>
              <w:jc w:val="center"/>
              <w:rPr>
                <w:rFonts w:ascii="Times New Roman" w:hAnsi="Times New Roman"/>
                <w:b/>
                <w:lang w:val="it-IT"/>
              </w:rPr>
            </w:pPr>
            <w:r>
              <w:rPr>
                <w:rFonts w:ascii="Times New Roman" w:hAnsi="Times New Roman"/>
                <w:b/>
                <w:lang w:val="it-IT"/>
              </w:rPr>
              <w:t xml:space="preserve">Departament </w:t>
            </w:r>
          </w:p>
          <w:p w:rsidR="00985061" w:rsidRDefault="00985061">
            <w:pPr>
              <w:spacing w:line="240" w:lineRule="auto"/>
              <w:jc w:val="center"/>
              <w:rPr>
                <w:rFonts w:ascii="Times New Roman" w:hAnsi="Times New Roman"/>
                <w:b/>
                <w:lang w:val="it-IT" w:eastAsia="en-US"/>
              </w:rPr>
            </w:pPr>
            <w:r>
              <w:rPr>
                <w:rFonts w:ascii="Times New Roman" w:hAnsi="Times New Roman"/>
                <w:b/>
                <w:lang w:val="it-IT"/>
              </w:rPr>
              <w:t>Secretariat</w:t>
            </w:r>
            <w:r w:rsidR="00C13544">
              <w:rPr>
                <w:rFonts w:ascii="Times New Roman" w:hAnsi="Times New Roman"/>
                <w:b/>
                <w:lang w:val="it-IT" w:eastAsia="en-US"/>
              </w:rPr>
              <w:t>/management</w:t>
            </w:r>
          </w:p>
          <w:p w:rsidR="0004492F" w:rsidRDefault="0004492F">
            <w:pPr>
              <w:spacing w:line="240" w:lineRule="auto"/>
              <w:jc w:val="center"/>
              <w:rPr>
                <w:rFonts w:ascii="Times New Roman" w:hAnsi="Times New Roman"/>
                <w:b/>
                <w:lang w:val="it-IT" w:eastAsia="en-US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Nr.inr.2361/16.10.2017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383" w:rsidRDefault="00112383" w:rsidP="001123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PROCEDURA OPERAŢIONALĂ </w:t>
            </w:r>
          </w:p>
          <w:p w:rsidR="00985061" w:rsidRDefault="00112383" w:rsidP="00112383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it-IT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privind transferul elevilor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061" w:rsidRDefault="00985061">
            <w:pPr>
              <w:rPr>
                <w:rFonts w:ascii="Times New Roman" w:eastAsia="Calibri" w:hAnsi="Times New Roman" w:cs="Times New Roman"/>
                <w:b/>
                <w:lang w:val="en-US" w:eastAsia="en-US"/>
              </w:rPr>
            </w:pPr>
            <w:r>
              <w:rPr>
                <w:rFonts w:ascii="Times New Roman" w:hAnsi="Times New Roman"/>
                <w:b/>
              </w:rPr>
              <w:t>Ediţia: 1</w:t>
            </w:r>
          </w:p>
          <w:p w:rsidR="00985061" w:rsidRDefault="00985061">
            <w:pPr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b/>
              </w:rPr>
              <w:t>Nr.de ex.: 1</w:t>
            </w:r>
          </w:p>
        </w:tc>
      </w:tr>
      <w:tr w:rsidR="00985061" w:rsidTr="00985061">
        <w:trPr>
          <w:trHeight w:val="51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061" w:rsidRDefault="00985061">
            <w:pPr>
              <w:spacing w:after="0" w:line="240" w:lineRule="auto"/>
              <w:rPr>
                <w:rFonts w:ascii="Times New Roman" w:hAnsi="Times New Roman"/>
                <w:b/>
                <w:lang w:val="it-IT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061" w:rsidRDefault="0098506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 w:eastAsia="en-US"/>
              </w:rPr>
            </w:pPr>
          </w:p>
        </w:tc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061" w:rsidRDefault="00985061">
            <w:pPr>
              <w:spacing w:line="240" w:lineRule="auto"/>
              <w:rPr>
                <w:rFonts w:ascii="Times New Roman" w:eastAsia="Calibri" w:hAnsi="Times New Roman" w:cs="Times New Roman"/>
                <w:b/>
                <w:lang w:val="en-US" w:eastAsia="en-US"/>
              </w:rPr>
            </w:pPr>
            <w:r>
              <w:rPr>
                <w:rFonts w:ascii="Times New Roman" w:hAnsi="Times New Roman"/>
                <w:b/>
              </w:rPr>
              <w:t>Revizia: -</w:t>
            </w:r>
          </w:p>
          <w:p w:rsidR="00985061" w:rsidRDefault="00985061">
            <w:pPr>
              <w:spacing w:line="240" w:lineRule="auto"/>
              <w:rPr>
                <w:rFonts w:ascii="Times New Roman" w:hAnsi="Times New Roman"/>
                <w:b/>
                <w:lang w:val="en-US" w:eastAsia="en-US"/>
              </w:rPr>
            </w:pPr>
            <w:r>
              <w:rPr>
                <w:rFonts w:ascii="Times New Roman" w:hAnsi="Times New Roman"/>
                <w:b/>
                <w:lang w:val="es-ES_tradnl"/>
              </w:rPr>
              <w:t>Nr.de ex. : -</w:t>
            </w:r>
          </w:p>
        </w:tc>
      </w:tr>
      <w:tr w:rsidR="00985061" w:rsidTr="00985061">
        <w:trPr>
          <w:trHeight w:val="45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061" w:rsidRDefault="00985061">
            <w:pPr>
              <w:spacing w:after="0" w:line="240" w:lineRule="auto"/>
              <w:rPr>
                <w:rFonts w:ascii="Times New Roman" w:hAnsi="Times New Roman"/>
                <w:b/>
                <w:lang w:val="it-IT" w:eastAsia="en-US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61" w:rsidRDefault="0098506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  <w:lang w:val="es-ES_tradnl" w:eastAsia="en-US"/>
              </w:rPr>
            </w:pPr>
          </w:p>
          <w:p w:rsidR="00985061" w:rsidRDefault="00C1354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  <w:lang w:val="es-ES_tradnl" w:eastAsia="en-US"/>
              </w:rPr>
            </w:pPr>
            <w:proofErr w:type="spellStart"/>
            <w:r>
              <w:rPr>
                <w:rFonts w:ascii="Times New Roman" w:hAnsi="Times New Roman"/>
                <w:b/>
                <w:color w:val="0000FF"/>
                <w:sz w:val="28"/>
                <w:szCs w:val="28"/>
                <w:lang w:val="es-ES_tradnl"/>
              </w:rPr>
              <w:t>Cod</w:t>
            </w:r>
            <w:proofErr w:type="spellEnd"/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: P.O. </w:t>
            </w:r>
            <w:r w:rsidRPr="00450C4D">
              <w:rPr>
                <w:rFonts w:ascii="Times New Roman" w:hAnsi="Times New Roman"/>
                <w:b/>
                <w:i/>
                <w:iCs/>
                <w:color w:val="0000FF"/>
                <w:sz w:val="28"/>
                <w:szCs w:val="28"/>
              </w:rPr>
              <w:t>02-05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061" w:rsidRDefault="00985061">
            <w:pPr>
              <w:spacing w:after="0" w:line="240" w:lineRule="auto"/>
              <w:rPr>
                <w:rFonts w:ascii="Times New Roman" w:hAnsi="Times New Roman"/>
                <w:b/>
                <w:lang w:val="en-US" w:eastAsia="en-US"/>
              </w:rPr>
            </w:pPr>
          </w:p>
        </w:tc>
      </w:tr>
      <w:tr w:rsidR="00985061" w:rsidTr="00985061">
        <w:trPr>
          <w:trHeight w:val="23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061" w:rsidRDefault="00985061">
            <w:pPr>
              <w:spacing w:after="0" w:line="240" w:lineRule="auto"/>
              <w:rPr>
                <w:rFonts w:ascii="Times New Roman" w:hAnsi="Times New Roman"/>
                <w:b/>
                <w:lang w:val="it-IT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061" w:rsidRDefault="00985061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8"/>
                <w:szCs w:val="28"/>
                <w:lang w:val="es-ES_tradnl" w:eastAsia="en-US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061" w:rsidRDefault="00985061" w:rsidP="001D2086">
            <w:pPr>
              <w:spacing w:after="0" w:line="240" w:lineRule="auto"/>
              <w:rPr>
                <w:rFonts w:ascii="Times New Roman" w:hAnsi="Times New Roman"/>
                <w:b/>
                <w:lang w:val="es-ES_tradnl" w:eastAsia="en-US"/>
              </w:rPr>
            </w:pPr>
            <w:r>
              <w:rPr>
                <w:rFonts w:ascii="Times New Roman" w:hAnsi="Times New Roman"/>
                <w:b/>
                <w:lang w:val="es-ES_tradnl"/>
              </w:rPr>
              <w:t xml:space="preserve">Pagina </w:t>
            </w:r>
            <w:r w:rsidR="001D2086">
              <w:rPr>
                <w:rStyle w:val="PageNumber"/>
                <w:b/>
              </w:rPr>
              <w:t>3</w:t>
            </w:r>
            <w:r>
              <w:rPr>
                <w:rFonts w:ascii="Times New Roman" w:hAnsi="Times New Roman"/>
                <w:b/>
                <w:lang w:val="es-ES_tradn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s-ES_tradnl"/>
              </w:rPr>
              <w:t>din</w:t>
            </w:r>
            <w:proofErr w:type="spellEnd"/>
            <w:r>
              <w:rPr>
                <w:rFonts w:ascii="Times New Roman" w:hAnsi="Times New Roman"/>
                <w:b/>
                <w:lang w:val="es-ES_tradnl"/>
              </w:rPr>
              <w:t xml:space="preserve"> </w:t>
            </w:r>
            <w:r w:rsidR="00924966">
              <w:rPr>
                <w:rFonts w:ascii="Times New Roman" w:hAnsi="Times New Roman"/>
                <w:b/>
                <w:lang w:val="es-ES_tradnl"/>
              </w:rPr>
              <w:t>7</w:t>
            </w:r>
          </w:p>
        </w:tc>
      </w:tr>
      <w:tr w:rsidR="00985061" w:rsidTr="00985061">
        <w:trPr>
          <w:trHeight w:val="16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061" w:rsidRDefault="00985061">
            <w:pPr>
              <w:spacing w:after="0" w:line="240" w:lineRule="auto"/>
              <w:rPr>
                <w:rFonts w:ascii="Times New Roman" w:hAnsi="Times New Roman"/>
                <w:b/>
                <w:lang w:val="it-IT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061" w:rsidRDefault="00985061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8"/>
                <w:szCs w:val="28"/>
                <w:lang w:val="es-ES_tradnl" w:eastAsia="en-US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061" w:rsidRDefault="00985061">
            <w:pPr>
              <w:spacing w:line="240" w:lineRule="auto"/>
              <w:rPr>
                <w:rFonts w:ascii="Times New Roman" w:hAnsi="Times New Roman"/>
                <w:b/>
                <w:lang w:val="es-ES_tradnl" w:eastAsia="en-US"/>
              </w:rPr>
            </w:pPr>
            <w:proofErr w:type="spellStart"/>
            <w:r>
              <w:rPr>
                <w:rFonts w:ascii="Times New Roman" w:hAnsi="Times New Roman"/>
                <w:b/>
                <w:lang w:val="es-ES_tradnl"/>
              </w:rPr>
              <w:t>Exemplar</w:t>
            </w:r>
            <w:proofErr w:type="spellEnd"/>
            <w:r>
              <w:rPr>
                <w:rFonts w:ascii="Times New Roman" w:hAnsi="Times New Roman"/>
                <w:b/>
                <w:lang w:val="es-ES_tradn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s-ES_tradnl"/>
              </w:rPr>
              <w:t>nr</w:t>
            </w:r>
            <w:proofErr w:type="spellEnd"/>
            <w:r>
              <w:rPr>
                <w:rFonts w:ascii="Times New Roman" w:hAnsi="Times New Roman"/>
                <w:b/>
                <w:lang w:val="es-ES_tradnl"/>
              </w:rPr>
              <w:t>.: 1</w:t>
            </w:r>
          </w:p>
        </w:tc>
      </w:tr>
    </w:tbl>
    <w:p w:rsidR="00985061" w:rsidRDefault="00985061" w:rsidP="001136EC">
      <w:pPr>
        <w:jc w:val="both"/>
        <w:rPr>
          <w:rFonts w:ascii="Times New Roman" w:hAnsi="Times New Roman"/>
          <w:b/>
          <w:sz w:val="24"/>
          <w:szCs w:val="24"/>
        </w:rPr>
      </w:pPr>
    </w:p>
    <w:p w:rsidR="001136EC" w:rsidRPr="00450C4D" w:rsidRDefault="001136EC" w:rsidP="00450C4D">
      <w:pPr>
        <w:pStyle w:val="BodyText"/>
        <w:rPr>
          <w:b/>
        </w:rPr>
      </w:pPr>
      <w:r w:rsidRPr="00450C4D">
        <w:rPr>
          <w:b/>
        </w:rPr>
        <w:t>3.Lista cuprinzând persoanele la care se difuzează ediţia sau după caz, revizia din cadrul ediţiei procedurii operationale</w:t>
      </w:r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2"/>
        <w:gridCol w:w="1331"/>
        <w:gridCol w:w="809"/>
        <w:gridCol w:w="1700"/>
        <w:gridCol w:w="1150"/>
        <w:gridCol w:w="1416"/>
        <w:gridCol w:w="1440"/>
        <w:gridCol w:w="1098"/>
      </w:tblGrid>
      <w:tr w:rsidR="001136EC" w:rsidTr="001D2086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6EC" w:rsidRDefault="00113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6EC" w:rsidRDefault="0011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Scopul</w:t>
            </w:r>
          </w:p>
          <w:p w:rsidR="001136EC" w:rsidRDefault="00113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difuzării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6EC" w:rsidRDefault="00113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Ex.nr.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6EC" w:rsidRDefault="00113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Compartiment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6EC" w:rsidRDefault="00113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Funcţia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6EC" w:rsidRDefault="0011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Numele şi</w:t>
            </w:r>
          </w:p>
          <w:p w:rsidR="001136EC" w:rsidRDefault="00113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prenumele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6EC" w:rsidRDefault="0011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Data</w:t>
            </w:r>
          </w:p>
          <w:p w:rsidR="001136EC" w:rsidRDefault="00113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primirii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6EC" w:rsidRDefault="00113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Semnătura</w:t>
            </w:r>
          </w:p>
        </w:tc>
      </w:tr>
      <w:tr w:rsidR="001136EC" w:rsidTr="001D2086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6EC" w:rsidRDefault="00113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6EC" w:rsidRDefault="00113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6EC" w:rsidRDefault="00113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6EC" w:rsidRDefault="00113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6EC" w:rsidRDefault="00113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6EC" w:rsidRDefault="00113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6EC" w:rsidRDefault="00113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6EC" w:rsidRDefault="00113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084060" w:rsidTr="001D2086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60" w:rsidRDefault="00084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60" w:rsidRDefault="00084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aplicare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60" w:rsidRDefault="00084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60" w:rsidRDefault="000840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Secretariat</w:t>
            </w:r>
          </w:p>
          <w:p w:rsidR="00084060" w:rsidRDefault="00084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60" w:rsidRDefault="000840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Secretar</w:t>
            </w:r>
          </w:p>
          <w:p w:rsidR="00084060" w:rsidRDefault="00084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60" w:rsidRDefault="00084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Mirancea Irina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60" w:rsidRDefault="00084060">
            <w:r w:rsidRPr="00CF4CDC">
              <w:rPr>
                <w:b/>
              </w:rPr>
              <w:t>16.10.2017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60" w:rsidRDefault="00084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084060" w:rsidTr="001D2086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60" w:rsidRDefault="00084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60" w:rsidRDefault="00084060">
            <w:r w:rsidRPr="008767EF">
              <w:rPr>
                <w:rFonts w:ascii="Times New Roman" w:hAnsi="Times New Roman"/>
                <w:sz w:val="24"/>
                <w:szCs w:val="24"/>
              </w:rPr>
              <w:t>aplicare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60" w:rsidRDefault="00084060"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60" w:rsidRDefault="00084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management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60" w:rsidRDefault="00084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Dir adj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60" w:rsidRDefault="00084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Frunzea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Veronica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60" w:rsidRDefault="00084060">
            <w:r w:rsidRPr="00CF4CDC">
              <w:rPr>
                <w:b/>
              </w:rPr>
              <w:t>16.10.2017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60" w:rsidRDefault="00084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</w:tc>
      </w:tr>
      <w:tr w:rsidR="00084060" w:rsidTr="001D2086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60" w:rsidRDefault="00084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60" w:rsidRDefault="00084060">
            <w:r w:rsidRPr="008767EF">
              <w:rPr>
                <w:rFonts w:ascii="Times New Roman" w:hAnsi="Times New Roman"/>
                <w:sz w:val="24"/>
                <w:szCs w:val="24"/>
              </w:rPr>
              <w:t>aplicare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60" w:rsidRDefault="00084060"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60" w:rsidRDefault="00084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Corp profesoral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60" w:rsidRDefault="00084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Consilier educativ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60" w:rsidRDefault="00084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Vidoni Adelina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60" w:rsidRDefault="00084060">
            <w:r w:rsidRPr="00CF4CDC">
              <w:rPr>
                <w:b/>
              </w:rPr>
              <w:t>16.10.2017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60" w:rsidRDefault="00084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084060" w:rsidTr="001D2086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60" w:rsidRDefault="00084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60" w:rsidRDefault="00084060">
            <w:r w:rsidRPr="008767EF">
              <w:rPr>
                <w:rFonts w:ascii="Times New Roman" w:hAnsi="Times New Roman"/>
                <w:sz w:val="24"/>
                <w:szCs w:val="24"/>
              </w:rPr>
              <w:t>aplicare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60" w:rsidRDefault="00084060"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60" w:rsidRDefault="00084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Consiliu de administratie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60" w:rsidRDefault="00084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secretar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60" w:rsidRDefault="00084060">
            <w:pPr>
              <w:rPr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Mirancea Irina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60" w:rsidRDefault="00084060">
            <w:r w:rsidRPr="00CF4CDC">
              <w:rPr>
                <w:b/>
              </w:rPr>
              <w:t>16.10.2017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60" w:rsidRDefault="00084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084060" w:rsidTr="001D2086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60" w:rsidRDefault="00084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60" w:rsidRDefault="00084060">
            <w:r w:rsidRPr="008767EF">
              <w:rPr>
                <w:rFonts w:ascii="Times New Roman" w:hAnsi="Times New Roman"/>
                <w:sz w:val="24"/>
                <w:szCs w:val="24"/>
              </w:rPr>
              <w:t>aplicare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60" w:rsidRDefault="00084060"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60" w:rsidRDefault="00084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CEAC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60" w:rsidRDefault="00084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profesor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60" w:rsidRDefault="00084060">
            <w:pPr>
              <w:rPr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Molnar Kina Adrian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60" w:rsidRDefault="00084060">
            <w:r w:rsidRPr="00CF4CDC">
              <w:rPr>
                <w:b/>
              </w:rPr>
              <w:t>16.10.2017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060" w:rsidRDefault="00084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</w:tc>
      </w:tr>
      <w:tr w:rsidR="00084060" w:rsidTr="001D2086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60" w:rsidRDefault="00084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60" w:rsidRDefault="00084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informare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60" w:rsidRDefault="00084060"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60" w:rsidRDefault="00084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management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60" w:rsidRDefault="00084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director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60" w:rsidRDefault="000840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Paraschivu Viorica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60" w:rsidRDefault="00084060">
            <w:r w:rsidRPr="00CF4CDC">
              <w:rPr>
                <w:b/>
              </w:rPr>
              <w:t>16.10.2017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60" w:rsidRDefault="00084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060" w:rsidTr="001D2086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60" w:rsidRDefault="00084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60" w:rsidRDefault="00084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evidenţă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60" w:rsidRDefault="00084060"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60" w:rsidRDefault="00084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Secretariat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60" w:rsidRDefault="00084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secretar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60" w:rsidRDefault="000840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Mirancea Irina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60" w:rsidRDefault="00084060">
            <w:r w:rsidRPr="00CF4CDC">
              <w:rPr>
                <w:b/>
              </w:rPr>
              <w:t>16.10.2017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060" w:rsidRDefault="00084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136EC" w:rsidRDefault="001136EC" w:rsidP="001136EC">
      <w:pPr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985061" w:rsidRDefault="001136EC" w:rsidP="001136E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802"/>
        <w:gridCol w:w="3969"/>
        <w:gridCol w:w="2517"/>
      </w:tblGrid>
      <w:tr w:rsidR="00985061" w:rsidTr="00985061">
        <w:trPr>
          <w:trHeight w:val="560"/>
        </w:trPr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061" w:rsidRDefault="0098506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lang w:val="it-IT" w:eastAsia="en-US"/>
              </w:rPr>
            </w:pPr>
            <w:r>
              <w:rPr>
                <w:rFonts w:ascii="Times New Roman" w:hAnsi="Times New Roman"/>
                <w:b/>
                <w:lang w:val="it-IT"/>
              </w:rPr>
              <w:lastRenderedPageBreak/>
              <w:t xml:space="preserve">                                    </w:t>
            </w:r>
          </w:p>
          <w:p w:rsidR="00985061" w:rsidRDefault="00985061">
            <w:pPr>
              <w:widowControl w:val="0"/>
              <w:shd w:val="clear" w:color="auto" w:fill="FFFFFF"/>
              <w:tabs>
                <w:tab w:val="left" w:pos="922"/>
              </w:tabs>
              <w:autoSpaceDE w:val="0"/>
              <w:autoSpaceDN w:val="0"/>
              <w:adjustRightInd w:val="0"/>
              <w:spacing w:before="22" w:after="0" w:line="240" w:lineRule="auto"/>
              <w:ind w:left="418"/>
              <w:rPr>
                <w:rFonts w:ascii="Calibri" w:hAnsi="Calibri"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CSEI „AL ROSCA” LUGOJ</w:t>
            </w:r>
          </w:p>
          <w:p w:rsidR="00985061" w:rsidRDefault="00985061">
            <w:pPr>
              <w:spacing w:line="240" w:lineRule="auto"/>
              <w:jc w:val="center"/>
              <w:rPr>
                <w:rFonts w:ascii="Times New Roman" w:hAnsi="Times New Roman"/>
                <w:b/>
                <w:lang w:val="it-IT"/>
              </w:rPr>
            </w:pPr>
            <w:r>
              <w:rPr>
                <w:rFonts w:ascii="Times New Roman" w:hAnsi="Times New Roman"/>
                <w:b/>
                <w:lang w:val="it-IT"/>
              </w:rPr>
              <w:t xml:space="preserve">Departament </w:t>
            </w:r>
          </w:p>
          <w:p w:rsidR="00985061" w:rsidRDefault="00985061">
            <w:pPr>
              <w:spacing w:line="240" w:lineRule="auto"/>
              <w:jc w:val="center"/>
              <w:rPr>
                <w:rFonts w:ascii="Times New Roman" w:hAnsi="Times New Roman"/>
                <w:b/>
                <w:lang w:val="it-IT" w:eastAsia="en-US"/>
              </w:rPr>
            </w:pPr>
            <w:r>
              <w:rPr>
                <w:rFonts w:ascii="Times New Roman" w:hAnsi="Times New Roman"/>
                <w:b/>
                <w:lang w:val="it-IT"/>
              </w:rPr>
              <w:t>Secretariat</w:t>
            </w:r>
            <w:r w:rsidR="00C13544">
              <w:rPr>
                <w:rFonts w:ascii="Times New Roman" w:hAnsi="Times New Roman"/>
                <w:b/>
                <w:lang w:val="it-IT" w:eastAsia="en-US"/>
              </w:rPr>
              <w:t>/managent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383" w:rsidRDefault="00112383" w:rsidP="001123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PROCEDURA OPERAŢIONALĂ </w:t>
            </w:r>
          </w:p>
          <w:p w:rsidR="00985061" w:rsidRDefault="00112383" w:rsidP="00112383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it-IT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privind transferul elevilor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061" w:rsidRDefault="00985061">
            <w:pPr>
              <w:rPr>
                <w:rFonts w:ascii="Times New Roman" w:eastAsia="Calibri" w:hAnsi="Times New Roman" w:cs="Times New Roman"/>
                <w:b/>
                <w:lang w:val="en-US" w:eastAsia="en-US"/>
              </w:rPr>
            </w:pPr>
            <w:r>
              <w:rPr>
                <w:rFonts w:ascii="Times New Roman" w:hAnsi="Times New Roman"/>
                <w:b/>
              </w:rPr>
              <w:t>Ediţia: 1</w:t>
            </w:r>
          </w:p>
          <w:p w:rsidR="00985061" w:rsidRDefault="00985061">
            <w:pPr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b/>
              </w:rPr>
              <w:t>Nr.de ex.: 1</w:t>
            </w:r>
          </w:p>
        </w:tc>
      </w:tr>
      <w:tr w:rsidR="00985061" w:rsidTr="00985061">
        <w:trPr>
          <w:trHeight w:val="51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061" w:rsidRDefault="00985061">
            <w:pPr>
              <w:spacing w:after="0" w:line="240" w:lineRule="auto"/>
              <w:rPr>
                <w:rFonts w:ascii="Times New Roman" w:hAnsi="Times New Roman"/>
                <w:b/>
                <w:lang w:val="it-IT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061" w:rsidRDefault="0098506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 w:eastAsia="en-US"/>
              </w:rPr>
            </w:pPr>
          </w:p>
        </w:tc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061" w:rsidRDefault="00985061">
            <w:pPr>
              <w:spacing w:line="240" w:lineRule="auto"/>
              <w:rPr>
                <w:rFonts w:ascii="Times New Roman" w:eastAsia="Calibri" w:hAnsi="Times New Roman" w:cs="Times New Roman"/>
                <w:b/>
                <w:lang w:val="en-US" w:eastAsia="en-US"/>
              </w:rPr>
            </w:pPr>
            <w:r>
              <w:rPr>
                <w:rFonts w:ascii="Times New Roman" w:hAnsi="Times New Roman"/>
                <w:b/>
              </w:rPr>
              <w:t>Revizia: -</w:t>
            </w:r>
          </w:p>
          <w:p w:rsidR="00985061" w:rsidRDefault="00985061">
            <w:pPr>
              <w:spacing w:line="240" w:lineRule="auto"/>
              <w:rPr>
                <w:rFonts w:ascii="Times New Roman" w:hAnsi="Times New Roman"/>
                <w:b/>
                <w:lang w:val="en-US" w:eastAsia="en-US"/>
              </w:rPr>
            </w:pPr>
            <w:r>
              <w:rPr>
                <w:rFonts w:ascii="Times New Roman" w:hAnsi="Times New Roman"/>
                <w:b/>
                <w:lang w:val="es-ES_tradnl"/>
              </w:rPr>
              <w:t>Nr.de ex. : -</w:t>
            </w:r>
          </w:p>
        </w:tc>
      </w:tr>
      <w:tr w:rsidR="00985061" w:rsidTr="00985061">
        <w:trPr>
          <w:trHeight w:val="45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061" w:rsidRDefault="00985061">
            <w:pPr>
              <w:spacing w:after="0" w:line="240" w:lineRule="auto"/>
              <w:rPr>
                <w:rFonts w:ascii="Times New Roman" w:hAnsi="Times New Roman"/>
                <w:b/>
                <w:lang w:val="it-IT" w:eastAsia="en-US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61" w:rsidRDefault="0098506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  <w:lang w:val="es-ES_tradnl" w:eastAsia="en-US"/>
              </w:rPr>
            </w:pPr>
          </w:p>
          <w:p w:rsidR="00985061" w:rsidRDefault="00C1354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  <w:lang w:val="es-ES_tradnl" w:eastAsia="en-US"/>
              </w:rPr>
            </w:pPr>
            <w:proofErr w:type="spellStart"/>
            <w:r>
              <w:rPr>
                <w:rFonts w:ascii="Times New Roman" w:hAnsi="Times New Roman"/>
                <w:b/>
                <w:color w:val="0000FF"/>
                <w:sz w:val="28"/>
                <w:szCs w:val="28"/>
                <w:lang w:val="es-ES_tradnl"/>
              </w:rPr>
              <w:t>Cod</w:t>
            </w:r>
            <w:proofErr w:type="spellEnd"/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: P.O. </w:t>
            </w:r>
            <w:r w:rsidRPr="00450C4D">
              <w:rPr>
                <w:rFonts w:ascii="Times New Roman" w:hAnsi="Times New Roman"/>
                <w:b/>
                <w:i/>
                <w:iCs/>
                <w:color w:val="0000FF"/>
                <w:sz w:val="28"/>
                <w:szCs w:val="28"/>
              </w:rPr>
              <w:t>02-05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061" w:rsidRDefault="00985061">
            <w:pPr>
              <w:spacing w:after="0" w:line="240" w:lineRule="auto"/>
              <w:rPr>
                <w:rFonts w:ascii="Times New Roman" w:hAnsi="Times New Roman"/>
                <w:b/>
                <w:lang w:val="en-US" w:eastAsia="en-US"/>
              </w:rPr>
            </w:pPr>
          </w:p>
        </w:tc>
      </w:tr>
      <w:tr w:rsidR="00985061" w:rsidTr="00985061">
        <w:trPr>
          <w:trHeight w:val="23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061" w:rsidRDefault="00985061">
            <w:pPr>
              <w:spacing w:after="0" w:line="240" w:lineRule="auto"/>
              <w:rPr>
                <w:rFonts w:ascii="Times New Roman" w:hAnsi="Times New Roman"/>
                <w:b/>
                <w:lang w:val="it-IT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061" w:rsidRDefault="00985061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8"/>
                <w:szCs w:val="28"/>
                <w:lang w:val="es-ES_tradnl" w:eastAsia="en-US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061" w:rsidRDefault="00985061" w:rsidP="00924966">
            <w:pPr>
              <w:spacing w:after="0" w:line="240" w:lineRule="auto"/>
              <w:rPr>
                <w:rFonts w:ascii="Times New Roman" w:hAnsi="Times New Roman"/>
                <w:b/>
                <w:lang w:val="es-ES_tradnl" w:eastAsia="en-US"/>
              </w:rPr>
            </w:pPr>
            <w:r>
              <w:rPr>
                <w:rFonts w:ascii="Times New Roman" w:hAnsi="Times New Roman"/>
                <w:b/>
                <w:lang w:val="es-ES_tradnl"/>
              </w:rPr>
              <w:t xml:space="preserve">Pagina </w:t>
            </w:r>
            <w:r w:rsidR="00924966">
              <w:rPr>
                <w:rStyle w:val="PageNumber"/>
                <w:b/>
              </w:rPr>
              <w:t>4</w:t>
            </w:r>
            <w:r>
              <w:rPr>
                <w:rFonts w:ascii="Times New Roman" w:hAnsi="Times New Roman"/>
                <w:b/>
                <w:lang w:val="es-ES_tradn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s-ES_tradnl"/>
              </w:rPr>
              <w:t>din</w:t>
            </w:r>
            <w:proofErr w:type="spellEnd"/>
            <w:r>
              <w:rPr>
                <w:rFonts w:ascii="Times New Roman" w:hAnsi="Times New Roman"/>
                <w:b/>
                <w:lang w:val="es-ES_tradnl"/>
              </w:rPr>
              <w:t xml:space="preserve"> </w:t>
            </w:r>
            <w:r w:rsidR="00924966">
              <w:rPr>
                <w:rFonts w:ascii="Times New Roman" w:hAnsi="Times New Roman"/>
                <w:b/>
                <w:lang w:val="es-ES_tradnl"/>
              </w:rPr>
              <w:t xml:space="preserve"> 7</w:t>
            </w:r>
          </w:p>
        </w:tc>
      </w:tr>
      <w:tr w:rsidR="00985061" w:rsidTr="00985061">
        <w:trPr>
          <w:trHeight w:val="16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061" w:rsidRDefault="00985061">
            <w:pPr>
              <w:spacing w:after="0" w:line="240" w:lineRule="auto"/>
              <w:rPr>
                <w:rFonts w:ascii="Times New Roman" w:hAnsi="Times New Roman"/>
                <w:b/>
                <w:lang w:val="it-IT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061" w:rsidRDefault="00985061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8"/>
                <w:szCs w:val="28"/>
                <w:lang w:val="es-ES_tradnl" w:eastAsia="en-US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061" w:rsidRDefault="00985061">
            <w:pPr>
              <w:spacing w:line="240" w:lineRule="auto"/>
              <w:rPr>
                <w:rFonts w:ascii="Times New Roman" w:hAnsi="Times New Roman"/>
                <w:b/>
                <w:lang w:val="es-ES_tradnl" w:eastAsia="en-US"/>
              </w:rPr>
            </w:pPr>
            <w:proofErr w:type="spellStart"/>
            <w:r>
              <w:rPr>
                <w:rFonts w:ascii="Times New Roman" w:hAnsi="Times New Roman"/>
                <w:b/>
                <w:lang w:val="es-ES_tradnl"/>
              </w:rPr>
              <w:t>Exemplar</w:t>
            </w:r>
            <w:proofErr w:type="spellEnd"/>
            <w:r>
              <w:rPr>
                <w:rFonts w:ascii="Times New Roman" w:hAnsi="Times New Roman"/>
                <w:b/>
                <w:lang w:val="es-ES_tradn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s-ES_tradnl"/>
              </w:rPr>
              <w:t>nr</w:t>
            </w:r>
            <w:proofErr w:type="spellEnd"/>
            <w:r>
              <w:rPr>
                <w:rFonts w:ascii="Times New Roman" w:hAnsi="Times New Roman"/>
                <w:b/>
                <w:lang w:val="es-ES_tradnl"/>
              </w:rPr>
              <w:t>.: 1</w:t>
            </w:r>
          </w:p>
        </w:tc>
      </w:tr>
    </w:tbl>
    <w:p w:rsidR="00985061" w:rsidRDefault="00985061" w:rsidP="001136EC">
      <w:pPr>
        <w:jc w:val="both"/>
        <w:rPr>
          <w:rFonts w:ascii="Times New Roman" w:hAnsi="Times New Roman"/>
          <w:b/>
          <w:sz w:val="24"/>
          <w:szCs w:val="24"/>
        </w:rPr>
      </w:pPr>
    </w:p>
    <w:p w:rsidR="00985061" w:rsidRDefault="00985061" w:rsidP="001136EC">
      <w:pPr>
        <w:jc w:val="both"/>
        <w:rPr>
          <w:rFonts w:ascii="Times New Roman" w:hAnsi="Times New Roman"/>
          <w:b/>
          <w:sz w:val="24"/>
          <w:szCs w:val="24"/>
        </w:rPr>
      </w:pPr>
    </w:p>
    <w:p w:rsidR="00985061" w:rsidRPr="00084060" w:rsidRDefault="00985061" w:rsidP="001136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36EC" w:rsidRPr="00084060" w:rsidRDefault="001136EC" w:rsidP="00450C4D">
      <w:pPr>
        <w:pStyle w:val="BodyText"/>
        <w:rPr>
          <w:rFonts w:ascii="Times New Roman" w:hAnsi="Times New Roman" w:cs="Times New Roman"/>
          <w:b/>
        </w:rPr>
      </w:pPr>
      <w:r w:rsidRPr="00084060">
        <w:rPr>
          <w:rFonts w:ascii="Times New Roman" w:hAnsi="Times New Roman" w:cs="Times New Roman"/>
          <w:b/>
          <w:sz w:val="28"/>
          <w:szCs w:val="28"/>
        </w:rPr>
        <w:t>4.SCOPUL PROCEDURII</w:t>
      </w:r>
      <w:r w:rsidRPr="00084060">
        <w:rPr>
          <w:rFonts w:ascii="Times New Roman" w:hAnsi="Times New Roman" w:cs="Times New Roman"/>
          <w:b/>
        </w:rPr>
        <w:t xml:space="preserve"> : </w:t>
      </w:r>
    </w:p>
    <w:p w:rsidR="00985061" w:rsidRPr="00084060" w:rsidRDefault="005558D3" w:rsidP="00450C4D">
      <w:pPr>
        <w:pStyle w:val="BodyTextFirstIndent"/>
        <w:rPr>
          <w:rFonts w:ascii="Times New Roman" w:hAnsi="Times New Roman" w:cs="Times New Roman"/>
          <w:lang w:val="it-IT"/>
        </w:rPr>
      </w:pPr>
      <w:r w:rsidRPr="00084060">
        <w:rPr>
          <w:rFonts w:ascii="Times New Roman" w:hAnsi="Times New Roman" w:cs="Times New Roman"/>
        </w:rPr>
        <w:t>Crearea unui</w:t>
      </w:r>
      <w:r w:rsidR="006D701E" w:rsidRPr="00084060">
        <w:rPr>
          <w:rFonts w:ascii="Times New Roman" w:hAnsi="Times New Roman" w:cs="Times New Roman"/>
          <w:lang w:val="it-IT"/>
        </w:rPr>
        <w:t xml:space="preserve"> cadru concret si corect, din punct de vedere legislativ si a nevoilor institutionale al CSEI,,AL.ROSCA” LUGO</w:t>
      </w:r>
      <w:r w:rsidR="00914C44" w:rsidRPr="00084060">
        <w:rPr>
          <w:rFonts w:ascii="Times New Roman" w:hAnsi="Times New Roman" w:cs="Times New Roman"/>
          <w:lang w:val="it-IT"/>
        </w:rPr>
        <w:t>J</w:t>
      </w:r>
      <w:r w:rsidR="006D701E" w:rsidRPr="00084060">
        <w:rPr>
          <w:rFonts w:ascii="Times New Roman" w:hAnsi="Times New Roman" w:cs="Times New Roman"/>
          <w:lang w:val="it-IT"/>
        </w:rPr>
        <w:t>, pentru elevi care solicita trasferul dintr-o alta unitate scolar, ori in interiorul scolii dintr-o clasa in alta.</w:t>
      </w:r>
    </w:p>
    <w:p w:rsidR="001136EC" w:rsidRPr="00084060" w:rsidRDefault="001136EC" w:rsidP="001136EC">
      <w:pPr>
        <w:pStyle w:val="NoSpacing1"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084060">
        <w:rPr>
          <w:rFonts w:ascii="Times New Roman" w:hAnsi="Times New Roman"/>
          <w:b/>
          <w:sz w:val="24"/>
          <w:szCs w:val="24"/>
          <w:lang w:val="it-IT"/>
        </w:rPr>
        <w:t xml:space="preserve">5.DOMENIUL DE APLICARE </w:t>
      </w:r>
    </w:p>
    <w:p w:rsidR="001136EC" w:rsidRPr="00084060" w:rsidRDefault="0052240E" w:rsidP="0052240E">
      <w:pPr>
        <w:pStyle w:val="NoSpacing1"/>
        <w:jc w:val="both"/>
        <w:rPr>
          <w:rFonts w:ascii="Times New Roman" w:hAnsi="Times New Roman"/>
          <w:sz w:val="24"/>
          <w:szCs w:val="24"/>
          <w:lang w:val="it-IT"/>
        </w:rPr>
      </w:pPr>
      <w:r w:rsidRPr="00084060">
        <w:rPr>
          <w:rFonts w:ascii="Times New Roman" w:hAnsi="Times New Roman"/>
          <w:sz w:val="24"/>
          <w:szCs w:val="24"/>
          <w:lang w:val="it-IT"/>
        </w:rPr>
        <w:t>Procedura se aplica in toate situatiile in care sunt solicitate transferuri din afara ori din interiorul CSEI,,AL.ROSCA” LUGOJ.</w:t>
      </w:r>
    </w:p>
    <w:p w:rsidR="001136EC" w:rsidRPr="00084060" w:rsidRDefault="001136EC" w:rsidP="001136EC">
      <w:pPr>
        <w:pStyle w:val="NoSpacing1"/>
        <w:jc w:val="both"/>
        <w:rPr>
          <w:rFonts w:ascii="Times New Roman" w:hAnsi="Times New Roman"/>
          <w:sz w:val="24"/>
          <w:szCs w:val="24"/>
          <w:lang w:val="it-IT"/>
        </w:rPr>
      </w:pPr>
      <w:r w:rsidRPr="00084060">
        <w:rPr>
          <w:rFonts w:ascii="Times New Roman" w:hAnsi="Times New Roman"/>
          <w:sz w:val="24"/>
          <w:szCs w:val="24"/>
          <w:lang w:val="it-IT"/>
        </w:rPr>
        <w:tab/>
      </w:r>
    </w:p>
    <w:p w:rsidR="00914C44" w:rsidRPr="00084060" w:rsidRDefault="00914C44" w:rsidP="00914C44">
      <w:pPr>
        <w:pStyle w:val="NoSpacing1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:rsidR="00914C44" w:rsidRPr="00084060" w:rsidRDefault="00914C44" w:rsidP="00914C44">
      <w:pPr>
        <w:pStyle w:val="NoSpacing1"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084060">
        <w:rPr>
          <w:rFonts w:ascii="Times New Roman" w:hAnsi="Times New Roman"/>
          <w:b/>
          <w:sz w:val="24"/>
          <w:szCs w:val="24"/>
          <w:lang w:val="it-IT"/>
        </w:rPr>
        <w:t>6.DOCUMENTE DE REFERINTA</w:t>
      </w:r>
    </w:p>
    <w:p w:rsidR="00914C44" w:rsidRPr="00084060" w:rsidRDefault="00A340EE" w:rsidP="00914C44">
      <w:pPr>
        <w:pStyle w:val="NoSpacing1"/>
        <w:jc w:val="both"/>
        <w:rPr>
          <w:rFonts w:ascii="Times New Roman" w:hAnsi="Times New Roman"/>
          <w:sz w:val="24"/>
          <w:szCs w:val="24"/>
          <w:lang w:val="it-IT"/>
        </w:rPr>
      </w:pPr>
      <w:r w:rsidRPr="00084060">
        <w:rPr>
          <w:rFonts w:ascii="Times New Roman" w:hAnsi="Times New Roman"/>
          <w:sz w:val="24"/>
          <w:szCs w:val="24"/>
          <w:lang w:val="it-IT"/>
        </w:rPr>
        <w:t>6.1.ROFUIP, aprobat prin OMEN 5079/2016, cu modificarile si completarile.</w:t>
      </w:r>
    </w:p>
    <w:p w:rsidR="00A340EE" w:rsidRPr="00084060" w:rsidRDefault="00A340EE" w:rsidP="00914C44">
      <w:pPr>
        <w:pStyle w:val="NoSpacing1"/>
        <w:jc w:val="both"/>
        <w:rPr>
          <w:rFonts w:ascii="Times New Roman" w:hAnsi="Times New Roman"/>
          <w:sz w:val="24"/>
          <w:szCs w:val="24"/>
          <w:lang w:val="it-IT"/>
        </w:rPr>
      </w:pPr>
      <w:r w:rsidRPr="00084060">
        <w:rPr>
          <w:rFonts w:ascii="Times New Roman" w:hAnsi="Times New Roman"/>
          <w:sz w:val="24"/>
          <w:szCs w:val="24"/>
          <w:lang w:val="it-IT"/>
        </w:rPr>
        <w:t>6.2 ROI unitattii nr.2499/28.10.2016.</w:t>
      </w:r>
    </w:p>
    <w:p w:rsidR="00A340EE" w:rsidRPr="00084060" w:rsidRDefault="00A340EE" w:rsidP="00914C44">
      <w:pPr>
        <w:pStyle w:val="NoSpacing1"/>
        <w:jc w:val="both"/>
        <w:rPr>
          <w:rFonts w:ascii="Times New Roman" w:hAnsi="Times New Roman"/>
          <w:sz w:val="24"/>
          <w:szCs w:val="24"/>
          <w:lang w:val="it-IT"/>
        </w:rPr>
      </w:pPr>
      <w:r w:rsidRPr="00084060">
        <w:rPr>
          <w:rFonts w:ascii="Times New Roman" w:hAnsi="Times New Roman"/>
          <w:sz w:val="24"/>
          <w:szCs w:val="24"/>
          <w:lang w:val="it-IT"/>
        </w:rPr>
        <w:t>6.3 Fisele angajatilor CSEI,,AL.ROSCA” LUGOJ.</w:t>
      </w:r>
    </w:p>
    <w:p w:rsidR="00A340EE" w:rsidRPr="00084060" w:rsidRDefault="00A340EE" w:rsidP="00914C44">
      <w:pPr>
        <w:pStyle w:val="NoSpacing1"/>
        <w:jc w:val="both"/>
        <w:rPr>
          <w:rFonts w:ascii="Times New Roman" w:hAnsi="Times New Roman"/>
          <w:sz w:val="24"/>
          <w:szCs w:val="24"/>
          <w:lang w:val="it-IT"/>
        </w:rPr>
      </w:pPr>
      <w:r w:rsidRPr="00084060">
        <w:rPr>
          <w:rFonts w:ascii="Times New Roman" w:hAnsi="Times New Roman"/>
          <w:sz w:val="24"/>
          <w:szCs w:val="24"/>
          <w:lang w:val="it-IT"/>
        </w:rPr>
        <w:t>6.4 Alte documente, inclusiv reglementari interne ale entitatii publice:ordinele, instructiunile,normrle metodologiile si alte documente emise de MEN.</w:t>
      </w:r>
    </w:p>
    <w:p w:rsidR="00914C44" w:rsidRPr="00084060" w:rsidRDefault="00914C44" w:rsidP="00914C44">
      <w:pPr>
        <w:pStyle w:val="NoSpacing1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914C44" w:rsidRDefault="00A340EE" w:rsidP="00914C44">
      <w:pPr>
        <w:pStyle w:val="NoSpacing1"/>
        <w:jc w:val="both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 xml:space="preserve">         </w:t>
      </w:r>
      <w:r w:rsidR="00914C44">
        <w:rPr>
          <w:rFonts w:ascii="Times New Roman" w:hAnsi="Times New Roman"/>
          <w:b/>
          <w:sz w:val="24"/>
          <w:szCs w:val="24"/>
          <w:lang w:val="it-IT"/>
        </w:rPr>
        <w:br w:type="page"/>
      </w:r>
    </w:p>
    <w:p w:rsidR="007811EC" w:rsidRDefault="007811EC" w:rsidP="007811EC">
      <w:pPr>
        <w:pStyle w:val="NoSpacing1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:rsidR="007811EC" w:rsidRDefault="007811EC" w:rsidP="007811EC">
      <w:pPr>
        <w:pStyle w:val="NoSpacing1"/>
        <w:jc w:val="both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 xml:space="preserve">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802"/>
        <w:gridCol w:w="3969"/>
        <w:gridCol w:w="2517"/>
      </w:tblGrid>
      <w:tr w:rsidR="007811EC" w:rsidTr="002B6F4C">
        <w:trPr>
          <w:trHeight w:val="560"/>
        </w:trPr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1EC" w:rsidRDefault="007811EC" w:rsidP="002B6F4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lang w:val="it-IT" w:eastAsia="en-US"/>
              </w:rPr>
            </w:pPr>
            <w:r>
              <w:rPr>
                <w:rFonts w:ascii="Times New Roman" w:hAnsi="Times New Roman"/>
                <w:b/>
                <w:lang w:val="it-IT"/>
              </w:rPr>
              <w:t xml:space="preserve">                                    </w:t>
            </w:r>
          </w:p>
          <w:p w:rsidR="007811EC" w:rsidRDefault="007811EC" w:rsidP="002B6F4C">
            <w:pPr>
              <w:widowControl w:val="0"/>
              <w:shd w:val="clear" w:color="auto" w:fill="FFFFFF"/>
              <w:tabs>
                <w:tab w:val="left" w:pos="922"/>
              </w:tabs>
              <w:autoSpaceDE w:val="0"/>
              <w:autoSpaceDN w:val="0"/>
              <w:adjustRightInd w:val="0"/>
              <w:spacing w:before="22" w:after="0" w:line="240" w:lineRule="auto"/>
              <w:ind w:left="418"/>
              <w:rPr>
                <w:rFonts w:ascii="Calibri" w:hAnsi="Calibri"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CSEI „AL ROSCA” LUGOJ</w:t>
            </w:r>
          </w:p>
          <w:p w:rsidR="007811EC" w:rsidRDefault="007811EC" w:rsidP="002B6F4C">
            <w:pPr>
              <w:spacing w:line="240" w:lineRule="auto"/>
              <w:jc w:val="center"/>
              <w:rPr>
                <w:rFonts w:ascii="Times New Roman" w:hAnsi="Times New Roman"/>
                <w:b/>
                <w:lang w:val="it-IT"/>
              </w:rPr>
            </w:pPr>
            <w:r>
              <w:rPr>
                <w:rFonts w:ascii="Times New Roman" w:hAnsi="Times New Roman"/>
                <w:b/>
                <w:lang w:val="it-IT"/>
              </w:rPr>
              <w:t xml:space="preserve">Departament </w:t>
            </w:r>
          </w:p>
          <w:p w:rsidR="007811EC" w:rsidRDefault="007811EC" w:rsidP="002B6F4C">
            <w:pPr>
              <w:spacing w:line="240" w:lineRule="auto"/>
              <w:jc w:val="center"/>
              <w:rPr>
                <w:rFonts w:ascii="Times New Roman" w:hAnsi="Times New Roman"/>
                <w:b/>
                <w:lang w:val="it-IT" w:eastAsia="en-US"/>
              </w:rPr>
            </w:pPr>
            <w:r>
              <w:rPr>
                <w:rFonts w:ascii="Times New Roman" w:hAnsi="Times New Roman"/>
                <w:b/>
                <w:lang w:val="it-IT"/>
              </w:rPr>
              <w:t>Secretariat/managent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1EC" w:rsidRDefault="007811EC" w:rsidP="002B6F4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PROCEDURA OPERAŢIONALĂ </w:t>
            </w:r>
          </w:p>
          <w:p w:rsidR="007811EC" w:rsidRDefault="007811EC" w:rsidP="002B6F4C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it-IT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privind transferul elevilor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1EC" w:rsidRDefault="007811EC" w:rsidP="002B6F4C">
            <w:pPr>
              <w:rPr>
                <w:rFonts w:ascii="Times New Roman" w:eastAsia="Calibri" w:hAnsi="Times New Roman" w:cs="Times New Roman"/>
                <w:b/>
                <w:lang w:val="en-US" w:eastAsia="en-US"/>
              </w:rPr>
            </w:pPr>
            <w:r>
              <w:rPr>
                <w:rFonts w:ascii="Times New Roman" w:hAnsi="Times New Roman"/>
                <w:b/>
              </w:rPr>
              <w:t>Ediţia: 1</w:t>
            </w:r>
          </w:p>
          <w:p w:rsidR="007811EC" w:rsidRDefault="007811EC" w:rsidP="002B6F4C">
            <w:pPr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b/>
              </w:rPr>
              <w:t>Nr.de ex.: 1</w:t>
            </w:r>
          </w:p>
        </w:tc>
      </w:tr>
      <w:tr w:rsidR="007811EC" w:rsidTr="002B6F4C">
        <w:trPr>
          <w:trHeight w:val="51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1EC" w:rsidRDefault="007811EC" w:rsidP="002B6F4C">
            <w:pPr>
              <w:spacing w:after="0" w:line="240" w:lineRule="auto"/>
              <w:rPr>
                <w:rFonts w:ascii="Times New Roman" w:hAnsi="Times New Roman"/>
                <w:b/>
                <w:lang w:val="it-IT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1EC" w:rsidRDefault="007811EC" w:rsidP="002B6F4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 w:eastAsia="en-US"/>
              </w:rPr>
            </w:pPr>
          </w:p>
        </w:tc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1EC" w:rsidRDefault="007811EC" w:rsidP="002B6F4C">
            <w:pPr>
              <w:spacing w:line="240" w:lineRule="auto"/>
              <w:rPr>
                <w:rFonts w:ascii="Times New Roman" w:eastAsia="Calibri" w:hAnsi="Times New Roman" w:cs="Times New Roman"/>
                <w:b/>
                <w:lang w:val="en-US" w:eastAsia="en-US"/>
              </w:rPr>
            </w:pPr>
            <w:r>
              <w:rPr>
                <w:rFonts w:ascii="Times New Roman" w:hAnsi="Times New Roman"/>
                <w:b/>
              </w:rPr>
              <w:t>Revizia: -</w:t>
            </w:r>
          </w:p>
          <w:p w:rsidR="007811EC" w:rsidRDefault="007811EC" w:rsidP="002B6F4C">
            <w:pPr>
              <w:spacing w:line="240" w:lineRule="auto"/>
              <w:rPr>
                <w:rFonts w:ascii="Times New Roman" w:hAnsi="Times New Roman"/>
                <w:b/>
                <w:lang w:val="en-US" w:eastAsia="en-US"/>
              </w:rPr>
            </w:pPr>
            <w:r>
              <w:rPr>
                <w:rFonts w:ascii="Times New Roman" w:hAnsi="Times New Roman"/>
                <w:b/>
                <w:lang w:val="es-ES_tradnl"/>
              </w:rPr>
              <w:t>Nr.de ex. : -</w:t>
            </w:r>
          </w:p>
        </w:tc>
      </w:tr>
      <w:tr w:rsidR="007811EC" w:rsidTr="002B6F4C">
        <w:trPr>
          <w:trHeight w:val="45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1EC" w:rsidRDefault="007811EC" w:rsidP="002B6F4C">
            <w:pPr>
              <w:spacing w:after="0" w:line="240" w:lineRule="auto"/>
              <w:rPr>
                <w:rFonts w:ascii="Times New Roman" w:hAnsi="Times New Roman"/>
                <w:b/>
                <w:lang w:val="it-IT" w:eastAsia="en-US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1EC" w:rsidRDefault="007811EC" w:rsidP="002B6F4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  <w:lang w:val="es-ES_tradnl" w:eastAsia="en-US"/>
              </w:rPr>
            </w:pPr>
          </w:p>
          <w:p w:rsidR="007811EC" w:rsidRDefault="007811EC" w:rsidP="002B6F4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  <w:lang w:val="es-ES_tradnl" w:eastAsia="en-US"/>
              </w:rPr>
            </w:pPr>
            <w:proofErr w:type="spellStart"/>
            <w:r>
              <w:rPr>
                <w:rFonts w:ascii="Times New Roman" w:hAnsi="Times New Roman"/>
                <w:b/>
                <w:color w:val="0000FF"/>
                <w:sz w:val="28"/>
                <w:szCs w:val="28"/>
                <w:lang w:val="es-ES_tradnl"/>
              </w:rPr>
              <w:t>Cod</w:t>
            </w:r>
            <w:proofErr w:type="spellEnd"/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: P.O. </w:t>
            </w:r>
            <w:r w:rsidRPr="00450C4D">
              <w:rPr>
                <w:rFonts w:ascii="Times New Roman" w:hAnsi="Times New Roman"/>
                <w:b/>
                <w:i/>
                <w:iCs/>
                <w:color w:val="0000FF"/>
                <w:sz w:val="28"/>
                <w:szCs w:val="28"/>
              </w:rPr>
              <w:t>02-05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1EC" w:rsidRDefault="007811EC" w:rsidP="002B6F4C">
            <w:pPr>
              <w:spacing w:after="0" w:line="240" w:lineRule="auto"/>
              <w:rPr>
                <w:rFonts w:ascii="Times New Roman" w:hAnsi="Times New Roman"/>
                <w:b/>
                <w:lang w:val="en-US" w:eastAsia="en-US"/>
              </w:rPr>
            </w:pPr>
          </w:p>
        </w:tc>
      </w:tr>
      <w:tr w:rsidR="007811EC" w:rsidTr="002B6F4C">
        <w:trPr>
          <w:trHeight w:val="23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1EC" w:rsidRDefault="007811EC" w:rsidP="002B6F4C">
            <w:pPr>
              <w:spacing w:after="0" w:line="240" w:lineRule="auto"/>
              <w:rPr>
                <w:rFonts w:ascii="Times New Roman" w:hAnsi="Times New Roman"/>
                <w:b/>
                <w:lang w:val="it-IT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1EC" w:rsidRDefault="007811EC" w:rsidP="002B6F4C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8"/>
                <w:szCs w:val="28"/>
                <w:lang w:val="es-ES_tradnl" w:eastAsia="en-US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1EC" w:rsidRDefault="007811EC" w:rsidP="00924966">
            <w:pPr>
              <w:spacing w:after="0" w:line="240" w:lineRule="auto"/>
              <w:rPr>
                <w:rFonts w:ascii="Times New Roman" w:hAnsi="Times New Roman"/>
                <w:b/>
                <w:lang w:val="es-ES_tradnl" w:eastAsia="en-US"/>
              </w:rPr>
            </w:pPr>
            <w:r>
              <w:rPr>
                <w:rFonts w:ascii="Times New Roman" w:hAnsi="Times New Roman"/>
                <w:b/>
                <w:lang w:val="es-ES_tradnl"/>
              </w:rPr>
              <w:t xml:space="preserve">Pagina </w:t>
            </w:r>
            <w:r w:rsidR="00924966">
              <w:rPr>
                <w:rStyle w:val="PageNumber"/>
                <w:b/>
              </w:rPr>
              <w:t xml:space="preserve">5 </w:t>
            </w:r>
            <w:proofErr w:type="spellStart"/>
            <w:r>
              <w:rPr>
                <w:rFonts w:ascii="Times New Roman" w:hAnsi="Times New Roman"/>
                <w:b/>
                <w:lang w:val="es-ES_tradnl"/>
              </w:rPr>
              <w:t>din</w:t>
            </w:r>
            <w:proofErr w:type="spellEnd"/>
            <w:r>
              <w:rPr>
                <w:rFonts w:ascii="Times New Roman" w:hAnsi="Times New Roman"/>
                <w:b/>
                <w:lang w:val="es-ES_tradnl"/>
              </w:rPr>
              <w:t xml:space="preserve"> </w:t>
            </w:r>
            <w:r w:rsidR="00924966">
              <w:rPr>
                <w:rFonts w:ascii="Times New Roman" w:hAnsi="Times New Roman"/>
                <w:b/>
                <w:lang w:val="es-ES_tradnl"/>
              </w:rPr>
              <w:t xml:space="preserve"> 7</w:t>
            </w:r>
          </w:p>
        </w:tc>
      </w:tr>
      <w:tr w:rsidR="007811EC" w:rsidTr="002B6F4C">
        <w:trPr>
          <w:trHeight w:val="16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1EC" w:rsidRDefault="007811EC" w:rsidP="002B6F4C">
            <w:pPr>
              <w:spacing w:after="0" w:line="240" w:lineRule="auto"/>
              <w:rPr>
                <w:rFonts w:ascii="Times New Roman" w:hAnsi="Times New Roman"/>
                <w:b/>
                <w:lang w:val="it-IT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11EC" w:rsidRDefault="007811EC" w:rsidP="002B6F4C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8"/>
                <w:szCs w:val="28"/>
                <w:lang w:val="es-ES_tradnl" w:eastAsia="en-US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1EC" w:rsidRDefault="007811EC" w:rsidP="002B6F4C">
            <w:pPr>
              <w:spacing w:line="240" w:lineRule="auto"/>
              <w:rPr>
                <w:rFonts w:ascii="Times New Roman" w:hAnsi="Times New Roman"/>
                <w:b/>
                <w:lang w:val="es-ES_tradnl" w:eastAsia="en-US"/>
              </w:rPr>
            </w:pPr>
            <w:proofErr w:type="spellStart"/>
            <w:r>
              <w:rPr>
                <w:rFonts w:ascii="Times New Roman" w:hAnsi="Times New Roman"/>
                <w:b/>
                <w:lang w:val="es-ES_tradnl"/>
              </w:rPr>
              <w:t>Exemplar</w:t>
            </w:r>
            <w:proofErr w:type="spellEnd"/>
            <w:r>
              <w:rPr>
                <w:rFonts w:ascii="Times New Roman" w:hAnsi="Times New Roman"/>
                <w:b/>
                <w:lang w:val="es-ES_tradn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s-ES_tradnl"/>
              </w:rPr>
              <w:t>nr</w:t>
            </w:r>
            <w:proofErr w:type="spellEnd"/>
            <w:r>
              <w:rPr>
                <w:rFonts w:ascii="Times New Roman" w:hAnsi="Times New Roman"/>
                <w:b/>
                <w:lang w:val="es-ES_tradnl"/>
              </w:rPr>
              <w:t>.: 1</w:t>
            </w:r>
          </w:p>
        </w:tc>
      </w:tr>
    </w:tbl>
    <w:p w:rsidR="007811EC" w:rsidRDefault="007811EC" w:rsidP="007811EC">
      <w:pPr>
        <w:pStyle w:val="NoSpacing1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:rsidR="007811EC" w:rsidRDefault="007811EC" w:rsidP="007811EC">
      <w:pPr>
        <w:pStyle w:val="NoSpacing1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:rsidR="007811EC" w:rsidRDefault="007811EC" w:rsidP="007811EC">
      <w:pPr>
        <w:pStyle w:val="NoSpacing1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:rsidR="007811EC" w:rsidRDefault="007811EC" w:rsidP="007811EC">
      <w:pPr>
        <w:pStyle w:val="NoSpacing1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:rsidR="007811EC" w:rsidRDefault="007811EC" w:rsidP="007811EC">
      <w:pPr>
        <w:pStyle w:val="NoSpacing1"/>
        <w:jc w:val="both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>7.Definiţii şi abrevieri :</w:t>
      </w:r>
    </w:p>
    <w:p w:rsidR="007811EC" w:rsidRDefault="007811EC" w:rsidP="007811EC">
      <w:pPr>
        <w:pStyle w:val="NoSpacing1"/>
        <w:jc w:val="both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>a) definiţii :</w:t>
      </w:r>
    </w:p>
    <w:p w:rsidR="007811EC" w:rsidRDefault="007811EC" w:rsidP="007811EC">
      <w:pPr>
        <w:pStyle w:val="NoSpacing1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>*procedură operaţională :</w:t>
      </w:r>
      <w:r>
        <w:rPr>
          <w:rFonts w:ascii="Times New Roman" w:hAnsi="Times New Roman"/>
          <w:sz w:val="24"/>
          <w:szCs w:val="24"/>
          <w:lang w:val="it-IT"/>
        </w:rPr>
        <w:t>prezentarea formalizată, în scris a tuturor paşilor ce trebuie urmaţi, a metodelor de lucru stabilite  şi a regulilor de aplicat in vederea realizarii activitatii, cu privire la aspectul procesual;</w:t>
      </w:r>
    </w:p>
    <w:p w:rsidR="007811EC" w:rsidRDefault="007811EC" w:rsidP="007811EC">
      <w:pPr>
        <w:pStyle w:val="NoSpacing1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>*Ediţie</w:t>
      </w:r>
      <w:r>
        <w:rPr>
          <w:rFonts w:ascii="Times New Roman" w:hAnsi="Times New Roman"/>
          <w:sz w:val="24"/>
          <w:szCs w:val="24"/>
          <w:lang w:val="it-IT"/>
        </w:rPr>
        <w:t xml:space="preserve"> : forma iniţială sau actualizată a unei procedure operaţionale, aprobata si difuzata.</w:t>
      </w:r>
    </w:p>
    <w:p w:rsidR="007811EC" w:rsidRDefault="007811EC" w:rsidP="007811EC">
      <w:pPr>
        <w:pStyle w:val="NoSpacing1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>*Revizie</w:t>
      </w:r>
      <w:r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it-IT"/>
        </w:rPr>
        <w:t>în cadrul unei ediţii</w:t>
      </w:r>
      <w:r>
        <w:rPr>
          <w:rFonts w:ascii="Times New Roman" w:hAnsi="Times New Roman"/>
          <w:sz w:val="24"/>
          <w:szCs w:val="24"/>
          <w:lang w:val="it-IT"/>
        </w:rPr>
        <w:t xml:space="preserve">–actiune de modificare, adaugare, suprimare sau altele asemenea dupa caz,  a uneia sau mai multor componente ale unei editii a procedurii operationale, actiuni care au fost aprobate si difuzate. </w:t>
      </w:r>
    </w:p>
    <w:p w:rsidR="007811EC" w:rsidRDefault="007811EC" w:rsidP="007811EC">
      <w:pPr>
        <w:pStyle w:val="NoSpacing1"/>
        <w:jc w:val="both"/>
        <w:rPr>
          <w:rFonts w:ascii="Times New Roman" w:hAnsi="Times New Roman"/>
          <w:sz w:val="24"/>
          <w:szCs w:val="24"/>
          <w:lang w:val="it-IT"/>
        </w:rPr>
      </w:pPr>
      <w:r w:rsidRPr="00A768E5">
        <w:rPr>
          <w:rFonts w:ascii="Times New Roman" w:hAnsi="Times New Roman"/>
          <w:b/>
          <w:sz w:val="24"/>
          <w:szCs w:val="24"/>
          <w:lang w:val="it-IT"/>
        </w:rPr>
        <w:t>Regulament</w:t>
      </w:r>
      <w:r>
        <w:rPr>
          <w:rFonts w:ascii="Times New Roman" w:hAnsi="Times New Roman"/>
          <w:sz w:val="24"/>
          <w:szCs w:val="24"/>
          <w:lang w:val="it-IT"/>
        </w:rPr>
        <w:t xml:space="preserve"> de organizare si functionare a unitatilor de invatamant preuniversitar=Regulamet care cuprinde norme referitoare la organizarea si functionarea unitatilor de invatamant preuniversitar de sta si particular, in conformitate cu Legea educatiei natinale nr.1/2011, cu modificarile si completarile ulterioare, aprobat prin OMEN 5079/2016.</w:t>
      </w:r>
    </w:p>
    <w:p w:rsidR="007811EC" w:rsidRDefault="007811EC" w:rsidP="007811EC">
      <w:pPr>
        <w:pStyle w:val="NoSpacing1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Regulament de organizare si functionare a unitatii de inavatamant preuniversitar al CSEI,,AL.ROSCA” LUGOJ.</w:t>
      </w:r>
    </w:p>
    <w:p w:rsidR="007811EC" w:rsidRDefault="007811EC" w:rsidP="007811EC">
      <w:pPr>
        <w:pStyle w:val="NoSpacing1"/>
        <w:jc w:val="both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>b) abrevieri ale temenilor:</w:t>
      </w:r>
    </w:p>
    <w:p w:rsidR="007811EC" w:rsidRDefault="007811EC" w:rsidP="007811EC">
      <w:pPr>
        <w:pStyle w:val="NoSpacing1"/>
        <w:jc w:val="both"/>
        <w:rPr>
          <w:rFonts w:ascii="Times New Roman" w:hAnsi="Times New Roman"/>
          <w:sz w:val="24"/>
          <w:szCs w:val="24"/>
          <w:lang w:val="it-IT"/>
        </w:rPr>
      </w:pPr>
      <w:r w:rsidRPr="007E44C9">
        <w:rPr>
          <w:rFonts w:ascii="Times New Roman" w:hAnsi="Times New Roman"/>
          <w:sz w:val="24"/>
          <w:szCs w:val="24"/>
          <w:lang w:val="it-IT"/>
        </w:rPr>
        <w:t>1</w:t>
      </w:r>
      <w:r>
        <w:rPr>
          <w:rFonts w:ascii="Times New Roman" w:hAnsi="Times New Roman"/>
          <w:b/>
          <w:sz w:val="24"/>
          <w:szCs w:val="24"/>
          <w:lang w:val="it-IT"/>
        </w:rPr>
        <w:t>.</w:t>
      </w:r>
      <w:r>
        <w:rPr>
          <w:rFonts w:ascii="Times New Roman" w:hAnsi="Times New Roman"/>
          <w:sz w:val="24"/>
          <w:szCs w:val="24"/>
          <w:lang w:val="it-IT"/>
        </w:rPr>
        <w:t>PO –procedură operaţională.</w:t>
      </w:r>
    </w:p>
    <w:p w:rsidR="007811EC" w:rsidRDefault="007811EC" w:rsidP="007811EC">
      <w:pPr>
        <w:pStyle w:val="NoSpacing1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2.E-Elaborare.</w:t>
      </w:r>
    </w:p>
    <w:p w:rsidR="007811EC" w:rsidRDefault="007811EC" w:rsidP="007811EC">
      <w:pPr>
        <w:pStyle w:val="NoSpacing1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3.V-Verificare.</w:t>
      </w:r>
    </w:p>
    <w:p w:rsidR="007811EC" w:rsidRDefault="007811EC" w:rsidP="007811EC">
      <w:pPr>
        <w:pStyle w:val="NoSpacing1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4.A-Aprobare.</w:t>
      </w:r>
    </w:p>
    <w:p w:rsidR="007811EC" w:rsidRDefault="007811EC" w:rsidP="007811EC">
      <w:pPr>
        <w:pStyle w:val="NoSpacing1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5.Ap-Aplicare.</w:t>
      </w:r>
    </w:p>
    <w:p w:rsidR="007811EC" w:rsidRDefault="007811EC" w:rsidP="007811EC">
      <w:pPr>
        <w:pStyle w:val="NoSpacing1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6.Ah-Arhivare.</w:t>
      </w:r>
    </w:p>
    <w:p w:rsidR="007811EC" w:rsidRDefault="007811EC" w:rsidP="007811EC">
      <w:pPr>
        <w:pStyle w:val="NoSpacing1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7.LEN 1/2011- Legea Educatiei.</w:t>
      </w:r>
    </w:p>
    <w:p w:rsidR="007811EC" w:rsidRDefault="007811EC" w:rsidP="007811EC">
      <w:pPr>
        <w:pStyle w:val="NoSpacing1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8.ROFUIP-Regulamentul de organizare si functionare a unitatilor de invatamant preuniversitar.</w:t>
      </w:r>
    </w:p>
    <w:p w:rsidR="007811EC" w:rsidRDefault="007811EC" w:rsidP="007811EC">
      <w:pPr>
        <w:pStyle w:val="NoSpacing1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9. ROI-Regulamentul de ordine interioara al CSEI,,AL.ROSCA” LUGOJ.</w:t>
      </w:r>
    </w:p>
    <w:p w:rsidR="007811EC" w:rsidRDefault="007811EC" w:rsidP="007811EC">
      <w:pPr>
        <w:pStyle w:val="NoSpacing1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10. CSEI,,AL.ROSCA” LUGOJ-Centrul Scolar pentru Educatie Incluziva,,Al.Rosca” Lugoj.</w:t>
      </w:r>
    </w:p>
    <w:p w:rsidR="007811EC" w:rsidRPr="00A768E5" w:rsidRDefault="007811EC" w:rsidP="007811EC">
      <w:pPr>
        <w:pStyle w:val="NoSpacing1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br w:type="page"/>
      </w:r>
    </w:p>
    <w:p w:rsidR="00985061" w:rsidRDefault="00985061" w:rsidP="001136EC">
      <w:pPr>
        <w:pStyle w:val="NoSpacing1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802"/>
        <w:gridCol w:w="3969"/>
        <w:gridCol w:w="2517"/>
      </w:tblGrid>
      <w:tr w:rsidR="00985061" w:rsidTr="00985061">
        <w:trPr>
          <w:trHeight w:val="560"/>
        </w:trPr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061" w:rsidRDefault="0098506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lang w:val="it-IT" w:eastAsia="en-US"/>
              </w:rPr>
            </w:pPr>
            <w:r>
              <w:rPr>
                <w:rFonts w:ascii="Times New Roman" w:hAnsi="Times New Roman"/>
                <w:b/>
                <w:lang w:val="it-IT"/>
              </w:rPr>
              <w:t xml:space="preserve">                                    </w:t>
            </w:r>
          </w:p>
          <w:p w:rsidR="00985061" w:rsidRDefault="00985061">
            <w:pPr>
              <w:widowControl w:val="0"/>
              <w:shd w:val="clear" w:color="auto" w:fill="FFFFFF"/>
              <w:tabs>
                <w:tab w:val="left" w:pos="922"/>
              </w:tabs>
              <w:autoSpaceDE w:val="0"/>
              <w:autoSpaceDN w:val="0"/>
              <w:adjustRightInd w:val="0"/>
              <w:spacing w:before="22" w:after="0" w:line="240" w:lineRule="auto"/>
              <w:ind w:left="418"/>
              <w:rPr>
                <w:rFonts w:ascii="Calibri" w:hAnsi="Calibri"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CSEI „AL ROSCA” LUGOJ</w:t>
            </w:r>
          </w:p>
          <w:p w:rsidR="00985061" w:rsidRDefault="00985061">
            <w:pPr>
              <w:spacing w:line="240" w:lineRule="auto"/>
              <w:jc w:val="center"/>
              <w:rPr>
                <w:rFonts w:ascii="Times New Roman" w:hAnsi="Times New Roman"/>
                <w:b/>
                <w:lang w:val="it-IT"/>
              </w:rPr>
            </w:pPr>
            <w:r>
              <w:rPr>
                <w:rFonts w:ascii="Times New Roman" w:hAnsi="Times New Roman"/>
                <w:b/>
                <w:lang w:val="it-IT"/>
              </w:rPr>
              <w:t xml:space="preserve">Departament </w:t>
            </w:r>
          </w:p>
          <w:p w:rsidR="00985061" w:rsidRDefault="00985061">
            <w:pPr>
              <w:spacing w:line="240" w:lineRule="auto"/>
              <w:jc w:val="center"/>
              <w:rPr>
                <w:rFonts w:ascii="Times New Roman" w:hAnsi="Times New Roman"/>
                <w:b/>
                <w:lang w:val="it-IT" w:eastAsia="en-US"/>
              </w:rPr>
            </w:pPr>
            <w:r>
              <w:rPr>
                <w:rFonts w:ascii="Times New Roman" w:hAnsi="Times New Roman"/>
                <w:b/>
                <w:lang w:val="it-IT"/>
              </w:rPr>
              <w:t>Secretariat</w:t>
            </w:r>
            <w:r w:rsidR="00820B34">
              <w:rPr>
                <w:rFonts w:ascii="Times New Roman" w:hAnsi="Times New Roman"/>
                <w:b/>
                <w:lang w:val="it-IT" w:eastAsia="en-US"/>
              </w:rPr>
              <w:t>/management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383" w:rsidRDefault="00112383" w:rsidP="001123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PROCEDURA OPERAŢIONALĂ </w:t>
            </w:r>
          </w:p>
          <w:p w:rsidR="00985061" w:rsidRDefault="00112383" w:rsidP="00112383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it-IT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privind transferul elevilor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061" w:rsidRDefault="00985061">
            <w:pPr>
              <w:rPr>
                <w:rFonts w:ascii="Times New Roman" w:eastAsia="Calibri" w:hAnsi="Times New Roman" w:cs="Times New Roman"/>
                <w:b/>
                <w:lang w:val="en-US" w:eastAsia="en-US"/>
              </w:rPr>
            </w:pPr>
            <w:r>
              <w:rPr>
                <w:rFonts w:ascii="Times New Roman" w:hAnsi="Times New Roman"/>
                <w:b/>
              </w:rPr>
              <w:t>Ediţia: 1</w:t>
            </w:r>
          </w:p>
          <w:p w:rsidR="00985061" w:rsidRDefault="00985061">
            <w:pPr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b/>
              </w:rPr>
              <w:t>Nr.de ex.: 1</w:t>
            </w:r>
          </w:p>
        </w:tc>
      </w:tr>
      <w:tr w:rsidR="00985061" w:rsidTr="00985061">
        <w:trPr>
          <w:trHeight w:val="51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061" w:rsidRDefault="00985061">
            <w:pPr>
              <w:spacing w:after="0" w:line="240" w:lineRule="auto"/>
              <w:rPr>
                <w:rFonts w:ascii="Times New Roman" w:hAnsi="Times New Roman"/>
                <w:b/>
                <w:lang w:val="it-IT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061" w:rsidRDefault="0098506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 w:eastAsia="en-US"/>
              </w:rPr>
            </w:pPr>
          </w:p>
        </w:tc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061" w:rsidRDefault="00985061">
            <w:pPr>
              <w:spacing w:line="240" w:lineRule="auto"/>
              <w:rPr>
                <w:rFonts w:ascii="Times New Roman" w:eastAsia="Calibri" w:hAnsi="Times New Roman" w:cs="Times New Roman"/>
                <w:b/>
                <w:lang w:val="en-US" w:eastAsia="en-US"/>
              </w:rPr>
            </w:pPr>
            <w:r>
              <w:rPr>
                <w:rFonts w:ascii="Times New Roman" w:hAnsi="Times New Roman"/>
                <w:b/>
              </w:rPr>
              <w:t>Revizia: -</w:t>
            </w:r>
          </w:p>
          <w:p w:rsidR="00985061" w:rsidRDefault="00985061">
            <w:pPr>
              <w:spacing w:line="240" w:lineRule="auto"/>
              <w:rPr>
                <w:rFonts w:ascii="Times New Roman" w:hAnsi="Times New Roman"/>
                <w:b/>
                <w:lang w:val="en-US" w:eastAsia="en-US"/>
              </w:rPr>
            </w:pPr>
            <w:r>
              <w:rPr>
                <w:rFonts w:ascii="Times New Roman" w:hAnsi="Times New Roman"/>
                <w:b/>
                <w:lang w:val="es-ES_tradnl"/>
              </w:rPr>
              <w:t>Nr.de ex. : -</w:t>
            </w:r>
          </w:p>
        </w:tc>
      </w:tr>
      <w:tr w:rsidR="00985061" w:rsidTr="00985061">
        <w:trPr>
          <w:trHeight w:val="45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061" w:rsidRDefault="00985061">
            <w:pPr>
              <w:spacing w:after="0" w:line="240" w:lineRule="auto"/>
              <w:rPr>
                <w:rFonts w:ascii="Times New Roman" w:hAnsi="Times New Roman"/>
                <w:b/>
                <w:lang w:val="it-IT" w:eastAsia="en-US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61" w:rsidRDefault="0098506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  <w:lang w:val="es-ES_tradnl" w:eastAsia="en-US"/>
              </w:rPr>
            </w:pPr>
          </w:p>
          <w:p w:rsidR="00985061" w:rsidRDefault="00C1354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  <w:lang w:val="es-ES_tradnl" w:eastAsia="en-US"/>
              </w:rPr>
            </w:pPr>
            <w:proofErr w:type="spellStart"/>
            <w:r>
              <w:rPr>
                <w:rFonts w:ascii="Times New Roman" w:hAnsi="Times New Roman"/>
                <w:b/>
                <w:color w:val="0000FF"/>
                <w:sz w:val="28"/>
                <w:szCs w:val="28"/>
                <w:lang w:val="es-ES_tradnl"/>
              </w:rPr>
              <w:t>Cod</w:t>
            </w:r>
            <w:proofErr w:type="spellEnd"/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: P.O. </w:t>
            </w:r>
            <w:r w:rsidRPr="00450C4D">
              <w:rPr>
                <w:rFonts w:ascii="Times New Roman" w:hAnsi="Times New Roman"/>
                <w:b/>
                <w:i/>
                <w:iCs/>
                <w:color w:val="0000FF"/>
                <w:sz w:val="28"/>
                <w:szCs w:val="28"/>
              </w:rPr>
              <w:t>02-05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061" w:rsidRDefault="00985061">
            <w:pPr>
              <w:spacing w:after="0" w:line="240" w:lineRule="auto"/>
              <w:rPr>
                <w:rFonts w:ascii="Times New Roman" w:hAnsi="Times New Roman"/>
                <w:b/>
                <w:lang w:val="en-US" w:eastAsia="en-US"/>
              </w:rPr>
            </w:pPr>
          </w:p>
        </w:tc>
      </w:tr>
      <w:tr w:rsidR="00985061" w:rsidTr="00985061">
        <w:trPr>
          <w:trHeight w:val="23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061" w:rsidRDefault="00985061">
            <w:pPr>
              <w:spacing w:after="0" w:line="240" w:lineRule="auto"/>
              <w:rPr>
                <w:rFonts w:ascii="Times New Roman" w:hAnsi="Times New Roman"/>
                <w:b/>
                <w:lang w:val="it-IT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061" w:rsidRDefault="00985061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8"/>
                <w:szCs w:val="28"/>
                <w:lang w:val="es-ES_tradnl" w:eastAsia="en-US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061" w:rsidRDefault="00985061" w:rsidP="00924966">
            <w:pPr>
              <w:spacing w:after="0" w:line="240" w:lineRule="auto"/>
              <w:rPr>
                <w:rFonts w:ascii="Times New Roman" w:hAnsi="Times New Roman"/>
                <w:b/>
                <w:lang w:val="es-ES_tradnl" w:eastAsia="en-US"/>
              </w:rPr>
            </w:pPr>
            <w:r>
              <w:rPr>
                <w:rFonts w:ascii="Times New Roman" w:hAnsi="Times New Roman"/>
                <w:b/>
                <w:lang w:val="es-ES_tradnl"/>
              </w:rPr>
              <w:t xml:space="preserve">Pagina </w:t>
            </w:r>
            <w:r w:rsidR="00924966">
              <w:rPr>
                <w:rStyle w:val="PageNumber"/>
                <w:b/>
              </w:rPr>
              <w:t>6</w:t>
            </w:r>
            <w:r>
              <w:rPr>
                <w:rFonts w:ascii="Times New Roman" w:hAnsi="Times New Roman"/>
                <w:b/>
                <w:lang w:val="es-ES_tradn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s-ES_tradnl"/>
              </w:rPr>
              <w:t>din</w:t>
            </w:r>
            <w:proofErr w:type="spellEnd"/>
            <w:r>
              <w:rPr>
                <w:rFonts w:ascii="Times New Roman" w:hAnsi="Times New Roman"/>
                <w:b/>
                <w:lang w:val="es-ES_tradnl"/>
              </w:rPr>
              <w:t xml:space="preserve"> </w:t>
            </w:r>
            <w:r w:rsidR="00924966">
              <w:rPr>
                <w:rFonts w:ascii="Times New Roman" w:hAnsi="Times New Roman"/>
                <w:b/>
                <w:lang w:val="es-ES_tradnl"/>
              </w:rPr>
              <w:t>7</w:t>
            </w:r>
          </w:p>
        </w:tc>
      </w:tr>
      <w:tr w:rsidR="00985061" w:rsidTr="00985061">
        <w:trPr>
          <w:trHeight w:val="16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061" w:rsidRDefault="00985061">
            <w:pPr>
              <w:spacing w:after="0" w:line="240" w:lineRule="auto"/>
              <w:rPr>
                <w:rFonts w:ascii="Times New Roman" w:hAnsi="Times New Roman"/>
                <w:b/>
                <w:lang w:val="it-IT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061" w:rsidRDefault="00985061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8"/>
                <w:szCs w:val="28"/>
                <w:lang w:val="es-ES_tradnl" w:eastAsia="en-US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061" w:rsidRDefault="00985061">
            <w:pPr>
              <w:spacing w:line="240" w:lineRule="auto"/>
              <w:rPr>
                <w:rFonts w:ascii="Times New Roman" w:hAnsi="Times New Roman"/>
                <w:b/>
                <w:lang w:val="es-ES_tradnl" w:eastAsia="en-US"/>
              </w:rPr>
            </w:pPr>
            <w:proofErr w:type="spellStart"/>
            <w:r>
              <w:rPr>
                <w:rFonts w:ascii="Times New Roman" w:hAnsi="Times New Roman"/>
                <w:b/>
                <w:lang w:val="es-ES_tradnl"/>
              </w:rPr>
              <w:t>Exemplar</w:t>
            </w:r>
            <w:proofErr w:type="spellEnd"/>
            <w:r>
              <w:rPr>
                <w:rFonts w:ascii="Times New Roman" w:hAnsi="Times New Roman"/>
                <w:b/>
                <w:lang w:val="es-ES_tradn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s-ES_tradnl"/>
              </w:rPr>
              <w:t>nr</w:t>
            </w:r>
            <w:proofErr w:type="spellEnd"/>
            <w:r>
              <w:rPr>
                <w:rFonts w:ascii="Times New Roman" w:hAnsi="Times New Roman"/>
                <w:b/>
                <w:lang w:val="es-ES_tradnl"/>
              </w:rPr>
              <w:t>.: 1</w:t>
            </w:r>
          </w:p>
        </w:tc>
      </w:tr>
    </w:tbl>
    <w:p w:rsidR="000A5DCD" w:rsidRDefault="000A5DCD" w:rsidP="001136EC">
      <w:pPr>
        <w:pStyle w:val="NoSpacing1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:rsidR="001136EC" w:rsidRDefault="001136EC" w:rsidP="001136EC">
      <w:pPr>
        <w:pStyle w:val="NoSpacing1"/>
        <w:jc w:val="both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>8.Descrierea proc</w:t>
      </w:r>
      <w:r w:rsidR="000A5DCD">
        <w:rPr>
          <w:rFonts w:ascii="Times New Roman" w:hAnsi="Times New Roman"/>
          <w:b/>
          <w:sz w:val="24"/>
          <w:szCs w:val="24"/>
          <w:lang w:val="it-IT"/>
        </w:rPr>
        <w:t>edurii</w:t>
      </w:r>
    </w:p>
    <w:p w:rsidR="007811EC" w:rsidRDefault="007B4080" w:rsidP="001136EC">
      <w:pPr>
        <w:pStyle w:val="NoSpacing1"/>
        <w:jc w:val="both"/>
        <w:rPr>
          <w:rFonts w:ascii="Times New Roman" w:hAnsi="Times New Roman"/>
          <w:sz w:val="24"/>
          <w:szCs w:val="24"/>
          <w:lang w:val="it-IT"/>
        </w:rPr>
      </w:pPr>
      <w:r w:rsidRPr="00450C4D">
        <w:rPr>
          <w:rFonts w:ascii="Times New Roman" w:hAnsi="Times New Roman"/>
          <w:sz w:val="24"/>
          <w:szCs w:val="24"/>
          <w:lang w:val="it-IT"/>
        </w:rPr>
        <w:t>8.1</w:t>
      </w:r>
      <w:r w:rsidR="00450C4D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450C4D" w:rsidRPr="00450C4D">
        <w:rPr>
          <w:rFonts w:ascii="Times New Roman" w:hAnsi="Times New Roman"/>
          <w:sz w:val="24"/>
          <w:szCs w:val="24"/>
          <w:lang w:val="it-IT"/>
        </w:rPr>
        <w:t>Dep</w:t>
      </w:r>
      <w:r w:rsidR="00450C4D">
        <w:rPr>
          <w:rFonts w:ascii="Times New Roman" w:hAnsi="Times New Roman"/>
          <w:sz w:val="24"/>
          <w:szCs w:val="24"/>
          <w:lang w:val="it-IT"/>
        </w:rPr>
        <w:t>unerea la secretariatul CSEI,,AL.ROSCA„</w:t>
      </w:r>
      <w:r w:rsidR="007811EC">
        <w:rPr>
          <w:rFonts w:ascii="Times New Roman" w:hAnsi="Times New Roman"/>
          <w:sz w:val="24"/>
          <w:szCs w:val="24"/>
          <w:lang w:val="it-IT"/>
        </w:rPr>
        <w:t xml:space="preserve"> LUGOJ,</w:t>
      </w:r>
      <w:r w:rsidR="00450C4D">
        <w:rPr>
          <w:rFonts w:ascii="Times New Roman" w:hAnsi="Times New Roman"/>
          <w:sz w:val="24"/>
          <w:szCs w:val="24"/>
          <w:lang w:val="it-IT"/>
        </w:rPr>
        <w:t>cererilor tip</w:t>
      </w:r>
      <w:r w:rsidR="007811EC">
        <w:rPr>
          <w:rFonts w:ascii="Times New Roman" w:hAnsi="Times New Roman"/>
          <w:sz w:val="24"/>
          <w:szCs w:val="24"/>
          <w:lang w:val="it-IT"/>
        </w:rPr>
        <w:t xml:space="preserve"> privind trasferul, </w:t>
      </w:r>
      <w:r w:rsidR="00F45ACE">
        <w:rPr>
          <w:rFonts w:ascii="Times New Roman" w:hAnsi="Times New Roman"/>
          <w:sz w:val="24"/>
          <w:szCs w:val="24"/>
          <w:lang w:val="it-IT"/>
        </w:rPr>
        <w:t xml:space="preserve">în perioada </w:t>
      </w:r>
      <w:r w:rsidR="00084060">
        <w:rPr>
          <w:rFonts w:ascii="Times New Roman" w:hAnsi="Times New Roman"/>
          <w:sz w:val="24"/>
          <w:szCs w:val="24"/>
          <w:lang w:val="it-IT"/>
        </w:rPr>
        <w:t>vacnțelor școlare</w:t>
      </w:r>
      <w:r w:rsidR="007811EC">
        <w:rPr>
          <w:rFonts w:ascii="Times New Roman" w:hAnsi="Times New Roman"/>
          <w:sz w:val="24"/>
          <w:szCs w:val="24"/>
          <w:lang w:val="it-IT"/>
        </w:rPr>
        <w:t>.Cererea de transfer se depune de catre parintele/tutorele legal al elevului care solicita transferul.</w:t>
      </w:r>
    </w:p>
    <w:p w:rsidR="00D833CB" w:rsidRDefault="00D833CB" w:rsidP="001136EC">
      <w:pPr>
        <w:pStyle w:val="NoSpacing1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   In cerere se precizeaza motivul trasferului, clasa la care solicita transferul si va fi insotita de adeverinta de studiu eliberata de unitatea</w:t>
      </w:r>
      <w:r w:rsidR="00E33E06">
        <w:rPr>
          <w:rFonts w:ascii="Times New Roman" w:hAnsi="Times New Roman"/>
          <w:sz w:val="24"/>
          <w:szCs w:val="24"/>
          <w:lang w:val="it-IT"/>
        </w:rPr>
        <w:t xml:space="preserve"> de la care se transfera elevul si cerfificatul CES </w:t>
      </w:r>
      <w:r w:rsidR="004E024D">
        <w:rPr>
          <w:rFonts w:ascii="Times New Roman" w:hAnsi="Times New Roman"/>
          <w:sz w:val="24"/>
          <w:szCs w:val="24"/>
          <w:lang w:val="it-IT"/>
        </w:rPr>
        <w:t>emis de Comisia de Orientare Scolara si Profesionala,</w:t>
      </w:r>
      <w:r>
        <w:rPr>
          <w:rFonts w:ascii="Times New Roman" w:hAnsi="Times New Roman"/>
          <w:sz w:val="24"/>
          <w:szCs w:val="24"/>
          <w:lang w:val="it-IT"/>
        </w:rPr>
        <w:t xml:space="preserve"> semnata de director,cu aplicarea sigiliului unitatii.</w:t>
      </w:r>
    </w:p>
    <w:p w:rsidR="00E33E06" w:rsidRDefault="00E33E06" w:rsidP="001136EC">
      <w:pPr>
        <w:pStyle w:val="NoSpacing1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8.2 Solicitarile de transfer se inainteaza de catre secretarul unitatii Consiliului de Administratie al unitatii spre verificare si aprobare.</w:t>
      </w:r>
    </w:p>
    <w:p w:rsidR="00E33E06" w:rsidRDefault="00E33E06" w:rsidP="001136EC">
      <w:pPr>
        <w:pStyle w:val="NoSpacing1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8.3 In termen de 5 zile</w:t>
      </w:r>
      <w:r w:rsidR="004E024D">
        <w:rPr>
          <w:rFonts w:ascii="Times New Roman" w:hAnsi="Times New Roman"/>
          <w:sz w:val="24"/>
          <w:szCs w:val="24"/>
          <w:lang w:val="it-IT"/>
        </w:rPr>
        <w:t xml:space="preserve"> lucratoare, de la data sedintei Consiliului de Administratie, solicitantii vor fi informati, de catre serviciul secretariat al unitatii, privind aprobarea transferului.</w:t>
      </w:r>
    </w:p>
    <w:p w:rsidR="0096689B" w:rsidRDefault="0096689B" w:rsidP="001136EC">
      <w:pPr>
        <w:pStyle w:val="NoSpacing1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8.4 Unitatea scolar</w:t>
      </w:r>
      <w:r w:rsidR="00A219A3">
        <w:rPr>
          <w:rFonts w:ascii="Times New Roman" w:hAnsi="Times New Roman"/>
          <w:sz w:val="24"/>
          <w:szCs w:val="24"/>
          <w:lang w:val="it-IT"/>
        </w:rPr>
        <w:t>a</w:t>
      </w:r>
      <w:r>
        <w:rPr>
          <w:rFonts w:ascii="Times New Roman" w:hAnsi="Times New Roman"/>
          <w:sz w:val="24"/>
          <w:szCs w:val="24"/>
          <w:lang w:val="it-IT"/>
        </w:rPr>
        <w:t xml:space="preserve"> de la care se transfera elevul are obligatia sa trimita situatia scolara a elevului catre CSEI,,AL.ROSCA” LUGOJ in cel mai scurt timp posibil de la solicitarea oficiala a acesteia de catre CSEI,,AL.ROSCA” LUGOJ.</w:t>
      </w:r>
    </w:p>
    <w:p w:rsidR="0096689B" w:rsidRDefault="0096689B" w:rsidP="001136EC">
      <w:pPr>
        <w:pStyle w:val="NoSpacing1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8.5 Elevul nu se inscrie in evidentele scolare al CSEI,,AL.ROSCA” LUGOJ pana la primirea situatiei scolare de la unitatea de invatamant de la care s-a transferat.</w:t>
      </w:r>
    </w:p>
    <w:p w:rsidR="0096689B" w:rsidRDefault="0096689B" w:rsidP="001136EC">
      <w:pPr>
        <w:pStyle w:val="NoSpacing1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8.6 Monitorizarea implementarii procedurii va fi realizata de catre director</w:t>
      </w:r>
      <w:r w:rsidR="00392D8E">
        <w:rPr>
          <w:rFonts w:ascii="Times New Roman" w:hAnsi="Times New Roman"/>
          <w:sz w:val="24"/>
          <w:szCs w:val="24"/>
          <w:lang w:val="it-IT"/>
        </w:rPr>
        <w:t>ii unitatii si CEAC.</w:t>
      </w:r>
    </w:p>
    <w:p w:rsidR="00392D8E" w:rsidRDefault="00392D8E" w:rsidP="001136EC">
      <w:pPr>
        <w:pStyle w:val="NoSpacing1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Verificarea procedurii se face anual.Clendarul de trasferuri se actualizeaza in cursul lunii iulie, inainte de finalizarea cursurilor in fiecare an scolar.</w:t>
      </w:r>
    </w:p>
    <w:p w:rsidR="00985061" w:rsidRPr="00450C4D" w:rsidRDefault="001136EC" w:rsidP="001136EC">
      <w:pPr>
        <w:pStyle w:val="NoSpacing1"/>
        <w:jc w:val="both"/>
        <w:rPr>
          <w:rFonts w:ascii="Times New Roman" w:hAnsi="Times New Roman"/>
          <w:sz w:val="24"/>
          <w:szCs w:val="24"/>
          <w:lang w:val="es-ES"/>
        </w:rPr>
      </w:pPr>
      <w:r w:rsidRPr="00450C4D">
        <w:rPr>
          <w:rFonts w:ascii="Times New Roman" w:hAnsi="Times New Roman"/>
          <w:sz w:val="24"/>
          <w:szCs w:val="24"/>
          <w:lang w:val="it-IT"/>
        </w:rPr>
        <w:tab/>
      </w:r>
    </w:p>
    <w:p w:rsidR="000A5DCD" w:rsidRDefault="000A5DCD" w:rsidP="001136EC">
      <w:pPr>
        <w:pStyle w:val="NoSpacing1"/>
        <w:jc w:val="both"/>
        <w:rPr>
          <w:rFonts w:ascii="Times New Roman" w:hAnsi="Times New Roman"/>
          <w:b/>
          <w:sz w:val="24"/>
          <w:szCs w:val="24"/>
          <w:lang w:val="es-ES"/>
        </w:rPr>
      </w:pPr>
    </w:p>
    <w:p w:rsidR="000A5DCD" w:rsidRDefault="000A5DCD" w:rsidP="001136EC">
      <w:pPr>
        <w:pStyle w:val="NoSpacing1"/>
        <w:jc w:val="both"/>
        <w:rPr>
          <w:rFonts w:ascii="Times New Roman" w:hAnsi="Times New Roman"/>
          <w:b/>
          <w:sz w:val="24"/>
          <w:szCs w:val="24"/>
          <w:lang w:val="es-ES"/>
        </w:rPr>
      </w:pPr>
    </w:p>
    <w:p w:rsidR="000A5DCD" w:rsidRDefault="000A5DCD" w:rsidP="001136EC">
      <w:pPr>
        <w:pStyle w:val="NoSpacing1"/>
        <w:jc w:val="both"/>
        <w:rPr>
          <w:rFonts w:ascii="Times New Roman" w:hAnsi="Times New Roman"/>
          <w:b/>
          <w:sz w:val="24"/>
          <w:szCs w:val="24"/>
          <w:lang w:val="es-ES"/>
        </w:rPr>
      </w:pPr>
    </w:p>
    <w:p w:rsidR="000A5DCD" w:rsidRDefault="000A5DCD" w:rsidP="001136EC">
      <w:pPr>
        <w:pStyle w:val="NoSpacing1"/>
        <w:jc w:val="both"/>
        <w:rPr>
          <w:rFonts w:ascii="Times New Roman" w:hAnsi="Times New Roman"/>
          <w:b/>
          <w:sz w:val="24"/>
          <w:szCs w:val="24"/>
          <w:lang w:val="es-ES"/>
        </w:rPr>
      </w:pPr>
    </w:p>
    <w:p w:rsidR="000A5DCD" w:rsidRDefault="000A5DCD" w:rsidP="001136EC">
      <w:pPr>
        <w:pStyle w:val="NoSpacing1"/>
        <w:jc w:val="both"/>
        <w:rPr>
          <w:rFonts w:ascii="Times New Roman" w:hAnsi="Times New Roman"/>
          <w:b/>
          <w:sz w:val="24"/>
          <w:szCs w:val="24"/>
          <w:lang w:val="es-ES"/>
        </w:rPr>
      </w:pPr>
    </w:p>
    <w:p w:rsidR="000A5DCD" w:rsidRDefault="000A5DCD" w:rsidP="001136EC">
      <w:pPr>
        <w:pStyle w:val="NoSpacing1"/>
        <w:jc w:val="both"/>
        <w:rPr>
          <w:rFonts w:ascii="Times New Roman" w:hAnsi="Times New Roman"/>
          <w:b/>
          <w:sz w:val="24"/>
          <w:szCs w:val="24"/>
          <w:lang w:val="es-ES"/>
        </w:rPr>
      </w:pPr>
    </w:p>
    <w:p w:rsidR="000A5DCD" w:rsidRDefault="000A5DCD" w:rsidP="001136EC">
      <w:pPr>
        <w:pStyle w:val="NoSpacing1"/>
        <w:jc w:val="both"/>
        <w:rPr>
          <w:rFonts w:ascii="Times New Roman" w:hAnsi="Times New Roman"/>
          <w:b/>
          <w:sz w:val="24"/>
          <w:szCs w:val="24"/>
          <w:lang w:val="es-ES"/>
        </w:rPr>
      </w:pPr>
    </w:p>
    <w:p w:rsidR="000A5DCD" w:rsidRDefault="000A5DCD" w:rsidP="001136EC">
      <w:pPr>
        <w:pStyle w:val="NoSpacing1"/>
        <w:jc w:val="both"/>
        <w:rPr>
          <w:rFonts w:ascii="Times New Roman" w:hAnsi="Times New Roman"/>
          <w:b/>
          <w:sz w:val="24"/>
          <w:szCs w:val="24"/>
          <w:lang w:val="es-ES"/>
        </w:rPr>
      </w:pPr>
    </w:p>
    <w:p w:rsidR="000A5DCD" w:rsidRDefault="000A5DCD" w:rsidP="001136EC">
      <w:pPr>
        <w:pStyle w:val="NoSpacing1"/>
        <w:jc w:val="both"/>
        <w:rPr>
          <w:rFonts w:ascii="Times New Roman" w:hAnsi="Times New Roman"/>
          <w:b/>
          <w:sz w:val="24"/>
          <w:szCs w:val="24"/>
          <w:lang w:val="es-ES"/>
        </w:rPr>
      </w:pPr>
    </w:p>
    <w:p w:rsidR="000A5DCD" w:rsidRDefault="000A5DCD" w:rsidP="001136EC">
      <w:pPr>
        <w:pStyle w:val="NoSpacing1"/>
        <w:jc w:val="both"/>
        <w:rPr>
          <w:rFonts w:ascii="Times New Roman" w:hAnsi="Times New Roman"/>
          <w:b/>
          <w:sz w:val="24"/>
          <w:szCs w:val="24"/>
          <w:lang w:val="es-ES"/>
        </w:rPr>
      </w:pPr>
    </w:p>
    <w:p w:rsidR="000A5DCD" w:rsidRDefault="000A5DCD" w:rsidP="001136EC">
      <w:pPr>
        <w:pStyle w:val="NoSpacing1"/>
        <w:jc w:val="both"/>
        <w:rPr>
          <w:rFonts w:ascii="Times New Roman" w:hAnsi="Times New Roman"/>
          <w:b/>
          <w:sz w:val="24"/>
          <w:szCs w:val="24"/>
          <w:lang w:val="es-ES"/>
        </w:rPr>
      </w:pPr>
    </w:p>
    <w:p w:rsidR="000A5DCD" w:rsidRDefault="000A5DCD" w:rsidP="001136EC">
      <w:pPr>
        <w:pStyle w:val="NoSpacing1"/>
        <w:jc w:val="both"/>
        <w:rPr>
          <w:rFonts w:ascii="Times New Roman" w:hAnsi="Times New Roman"/>
          <w:b/>
          <w:sz w:val="24"/>
          <w:szCs w:val="24"/>
          <w:lang w:val="es-ES"/>
        </w:rPr>
      </w:pPr>
    </w:p>
    <w:p w:rsidR="00392D8E" w:rsidRDefault="00392D8E" w:rsidP="001136EC">
      <w:pPr>
        <w:pStyle w:val="NoSpacing1"/>
        <w:jc w:val="both"/>
        <w:rPr>
          <w:rFonts w:ascii="Times New Roman" w:hAnsi="Times New Roman"/>
          <w:b/>
          <w:sz w:val="24"/>
          <w:szCs w:val="24"/>
          <w:lang w:val="es-ES"/>
        </w:rPr>
      </w:pPr>
    </w:p>
    <w:p w:rsidR="00392D8E" w:rsidRDefault="00392D8E" w:rsidP="001136EC">
      <w:pPr>
        <w:pStyle w:val="NoSpacing1"/>
        <w:jc w:val="both"/>
        <w:rPr>
          <w:rFonts w:ascii="Times New Roman" w:hAnsi="Times New Roman"/>
          <w:b/>
          <w:sz w:val="24"/>
          <w:szCs w:val="24"/>
          <w:lang w:val="es-ES"/>
        </w:rPr>
      </w:pPr>
    </w:p>
    <w:p w:rsidR="000A5DCD" w:rsidRDefault="000A5DCD" w:rsidP="001136EC">
      <w:pPr>
        <w:pStyle w:val="NoSpacing1"/>
        <w:jc w:val="both"/>
        <w:rPr>
          <w:rFonts w:ascii="Times New Roman" w:hAnsi="Times New Roman"/>
          <w:b/>
          <w:sz w:val="24"/>
          <w:szCs w:val="24"/>
          <w:lang w:val="es-ES"/>
        </w:rPr>
      </w:pPr>
    </w:p>
    <w:p w:rsidR="000A5DCD" w:rsidRDefault="000A5DCD" w:rsidP="001136EC">
      <w:pPr>
        <w:pStyle w:val="NoSpacing1"/>
        <w:jc w:val="both"/>
        <w:rPr>
          <w:rFonts w:ascii="Times New Roman" w:hAnsi="Times New Roman"/>
          <w:b/>
          <w:sz w:val="24"/>
          <w:szCs w:val="24"/>
          <w:lang w:val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802"/>
        <w:gridCol w:w="3969"/>
        <w:gridCol w:w="2517"/>
      </w:tblGrid>
      <w:tr w:rsidR="00985061" w:rsidTr="00985061">
        <w:trPr>
          <w:trHeight w:val="560"/>
        </w:trPr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061" w:rsidRDefault="0098506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lang w:val="it-IT" w:eastAsia="en-US"/>
              </w:rPr>
            </w:pPr>
            <w:r>
              <w:rPr>
                <w:rFonts w:ascii="Times New Roman" w:hAnsi="Times New Roman"/>
                <w:b/>
                <w:lang w:val="it-IT"/>
              </w:rPr>
              <w:lastRenderedPageBreak/>
              <w:t xml:space="preserve">                                    </w:t>
            </w:r>
          </w:p>
          <w:p w:rsidR="00985061" w:rsidRDefault="00985061">
            <w:pPr>
              <w:widowControl w:val="0"/>
              <w:shd w:val="clear" w:color="auto" w:fill="FFFFFF"/>
              <w:tabs>
                <w:tab w:val="left" w:pos="922"/>
              </w:tabs>
              <w:autoSpaceDE w:val="0"/>
              <w:autoSpaceDN w:val="0"/>
              <w:adjustRightInd w:val="0"/>
              <w:spacing w:before="22" w:after="0" w:line="240" w:lineRule="auto"/>
              <w:ind w:left="418"/>
              <w:rPr>
                <w:rFonts w:ascii="Calibri" w:hAnsi="Calibri"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CSEI „AL ROSCA” LUGOJ</w:t>
            </w:r>
          </w:p>
          <w:p w:rsidR="00985061" w:rsidRDefault="00985061">
            <w:pPr>
              <w:spacing w:line="240" w:lineRule="auto"/>
              <w:jc w:val="center"/>
              <w:rPr>
                <w:rFonts w:ascii="Times New Roman" w:hAnsi="Times New Roman"/>
                <w:b/>
                <w:lang w:val="it-IT"/>
              </w:rPr>
            </w:pPr>
            <w:r>
              <w:rPr>
                <w:rFonts w:ascii="Times New Roman" w:hAnsi="Times New Roman"/>
                <w:b/>
                <w:lang w:val="it-IT"/>
              </w:rPr>
              <w:t xml:space="preserve">Departament </w:t>
            </w:r>
          </w:p>
          <w:p w:rsidR="00985061" w:rsidRDefault="00985061">
            <w:pPr>
              <w:spacing w:line="240" w:lineRule="auto"/>
              <w:jc w:val="center"/>
              <w:rPr>
                <w:rFonts w:ascii="Times New Roman" w:hAnsi="Times New Roman"/>
                <w:b/>
                <w:lang w:val="it-IT" w:eastAsia="en-US"/>
              </w:rPr>
            </w:pPr>
            <w:r>
              <w:rPr>
                <w:rFonts w:ascii="Times New Roman" w:hAnsi="Times New Roman"/>
                <w:b/>
                <w:lang w:val="it-IT"/>
              </w:rPr>
              <w:t>Secretariat</w:t>
            </w:r>
            <w:r w:rsidR="00112383">
              <w:rPr>
                <w:rFonts w:ascii="Times New Roman" w:hAnsi="Times New Roman"/>
                <w:b/>
                <w:lang w:val="it-IT" w:eastAsia="en-US"/>
              </w:rPr>
              <w:t>/management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383" w:rsidRDefault="00112383" w:rsidP="0011238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PROCEDURA OPERAŢIONALĂ </w:t>
            </w:r>
          </w:p>
          <w:p w:rsidR="00985061" w:rsidRDefault="00112383" w:rsidP="00112383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it-IT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privind transferul elevilor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061" w:rsidRDefault="00985061">
            <w:pPr>
              <w:rPr>
                <w:rFonts w:ascii="Times New Roman" w:eastAsia="Calibri" w:hAnsi="Times New Roman" w:cs="Times New Roman"/>
                <w:b/>
                <w:lang w:val="en-US" w:eastAsia="en-US"/>
              </w:rPr>
            </w:pPr>
            <w:r>
              <w:rPr>
                <w:rFonts w:ascii="Times New Roman" w:hAnsi="Times New Roman"/>
                <w:b/>
              </w:rPr>
              <w:t>Ediţia: 1</w:t>
            </w:r>
          </w:p>
          <w:p w:rsidR="00985061" w:rsidRDefault="00985061">
            <w:pPr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b/>
              </w:rPr>
              <w:t>Nr.de ex.: 1</w:t>
            </w:r>
          </w:p>
        </w:tc>
      </w:tr>
      <w:tr w:rsidR="00985061" w:rsidTr="00985061">
        <w:trPr>
          <w:trHeight w:val="51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061" w:rsidRDefault="00985061">
            <w:pPr>
              <w:spacing w:after="0" w:line="240" w:lineRule="auto"/>
              <w:rPr>
                <w:rFonts w:ascii="Times New Roman" w:hAnsi="Times New Roman"/>
                <w:b/>
                <w:lang w:val="it-IT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061" w:rsidRDefault="0098506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it-IT" w:eastAsia="en-US"/>
              </w:rPr>
            </w:pPr>
          </w:p>
        </w:tc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061" w:rsidRDefault="00985061">
            <w:pPr>
              <w:spacing w:line="240" w:lineRule="auto"/>
              <w:rPr>
                <w:rFonts w:ascii="Times New Roman" w:eastAsia="Calibri" w:hAnsi="Times New Roman" w:cs="Times New Roman"/>
                <w:b/>
                <w:lang w:val="en-US" w:eastAsia="en-US"/>
              </w:rPr>
            </w:pPr>
            <w:r>
              <w:rPr>
                <w:rFonts w:ascii="Times New Roman" w:hAnsi="Times New Roman"/>
                <w:b/>
              </w:rPr>
              <w:t>Revizia: -</w:t>
            </w:r>
          </w:p>
          <w:p w:rsidR="00985061" w:rsidRDefault="00985061">
            <w:pPr>
              <w:spacing w:line="240" w:lineRule="auto"/>
              <w:rPr>
                <w:rFonts w:ascii="Times New Roman" w:hAnsi="Times New Roman"/>
                <w:b/>
                <w:lang w:val="en-US" w:eastAsia="en-US"/>
              </w:rPr>
            </w:pPr>
            <w:r>
              <w:rPr>
                <w:rFonts w:ascii="Times New Roman" w:hAnsi="Times New Roman"/>
                <w:b/>
                <w:lang w:val="es-ES_tradnl"/>
              </w:rPr>
              <w:t>Nr.de ex. : -</w:t>
            </w:r>
          </w:p>
        </w:tc>
      </w:tr>
      <w:tr w:rsidR="00985061" w:rsidTr="00985061">
        <w:trPr>
          <w:trHeight w:val="45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061" w:rsidRDefault="00985061">
            <w:pPr>
              <w:spacing w:after="0" w:line="240" w:lineRule="auto"/>
              <w:rPr>
                <w:rFonts w:ascii="Times New Roman" w:hAnsi="Times New Roman"/>
                <w:b/>
                <w:lang w:val="it-IT" w:eastAsia="en-US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061" w:rsidRDefault="0098506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  <w:lang w:val="es-ES_tradnl" w:eastAsia="en-US"/>
              </w:rPr>
            </w:pPr>
          </w:p>
          <w:p w:rsidR="00985061" w:rsidRDefault="00C1354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FF"/>
                <w:sz w:val="28"/>
                <w:szCs w:val="28"/>
                <w:lang w:val="es-ES_tradnl" w:eastAsia="en-US"/>
              </w:rPr>
            </w:pPr>
            <w:proofErr w:type="spellStart"/>
            <w:r>
              <w:rPr>
                <w:rFonts w:ascii="Times New Roman" w:hAnsi="Times New Roman"/>
                <w:b/>
                <w:color w:val="0000FF"/>
                <w:sz w:val="28"/>
                <w:szCs w:val="28"/>
                <w:lang w:val="es-ES_tradnl"/>
              </w:rPr>
              <w:t>Cod</w:t>
            </w:r>
            <w:proofErr w:type="spellEnd"/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: P.O. </w:t>
            </w:r>
            <w:r w:rsidRPr="00450C4D">
              <w:rPr>
                <w:rFonts w:ascii="Times New Roman" w:hAnsi="Times New Roman"/>
                <w:b/>
                <w:i/>
                <w:iCs/>
                <w:color w:val="0000FF"/>
                <w:sz w:val="28"/>
                <w:szCs w:val="28"/>
              </w:rPr>
              <w:t>02-05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061" w:rsidRDefault="00985061">
            <w:pPr>
              <w:spacing w:after="0" w:line="240" w:lineRule="auto"/>
              <w:rPr>
                <w:rFonts w:ascii="Times New Roman" w:hAnsi="Times New Roman"/>
                <w:b/>
                <w:lang w:val="en-US" w:eastAsia="en-US"/>
              </w:rPr>
            </w:pPr>
          </w:p>
        </w:tc>
      </w:tr>
      <w:tr w:rsidR="00985061" w:rsidTr="00985061">
        <w:trPr>
          <w:trHeight w:val="23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061" w:rsidRDefault="00985061">
            <w:pPr>
              <w:spacing w:after="0" w:line="240" w:lineRule="auto"/>
              <w:rPr>
                <w:rFonts w:ascii="Times New Roman" w:hAnsi="Times New Roman"/>
                <w:b/>
                <w:lang w:val="it-IT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061" w:rsidRDefault="00985061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8"/>
                <w:szCs w:val="28"/>
                <w:lang w:val="es-ES_tradnl" w:eastAsia="en-US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061" w:rsidRDefault="00985061" w:rsidP="00924966">
            <w:pPr>
              <w:spacing w:after="0" w:line="240" w:lineRule="auto"/>
              <w:rPr>
                <w:rFonts w:ascii="Times New Roman" w:hAnsi="Times New Roman"/>
                <w:b/>
                <w:lang w:val="es-ES_tradnl" w:eastAsia="en-US"/>
              </w:rPr>
            </w:pPr>
            <w:r>
              <w:rPr>
                <w:rFonts w:ascii="Times New Roman" w:hAnsi="Times New Roman"/>
                <w:b/>
                <w:lang w:val="es-ES_tradnl"/>
              </w:rPr>
              <w:t xml:space="preserve">Pagina </w:t>
            </w:r>
            <w:r w:rsidR="00924966">
              <w:rPr>
                <w:rStyle w:val="PageNumber"/>
                <w:b/>
              </w:rPr>
              <w:t>7</w:t>
            </w:r>
            <w:r>
              <w:rPr>
                <w:rFonts w:ascii="Times New Roman" w:hAnsi="Times New Roman"/>
                <w:b/>
                <w:lang w:val="es-ES_tradn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s-ES_tradnl"/>
              </w:rPr>
              <w:t>din</w:t>
            </w:r>
            <w:proofErr w:type="spellEnd"/>
            <w:r>
              <w:rPr>
                <w:rFonts w:ascii="Times New Roman" w:hAnsi="Times New Roman"/>
                <w:b/>
                <w:lang w:val="es-ES_tradnl"/>
              </w:rPr>
              <w:t xml:space="preserve"> </w:t>
            </w:r>
            <w:r w:rsidR="00924966">
              <w:rPr>
                <w:rFonts w:ascii="Times New Roman" w:hAnsi="Times New Roman"/>
                <w:b/>
                <w:lang w:val="es-ES_tradnl"/>
              </w:rPr>
              <w:t>7</w:t>
            </w:r>
          </w:p>
        </w:tc>
      </w:tr>
      <w:tr w:rsidR="00985061" w:rsidTr="00985061">
        <w:trPr>
          <w:trHeight w:val="16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061" w:rsidRDefault="00985061">
            <w:pPr>
              <w:spacing w:after="0" w:line="240" w:lineRule="auto"/>
              <w:rPr>
                <w:rFonts w:ascii="Times New Roman" w:hAnsi="Times New Roman"/>
                <w:b/>
                <w:lang w:val="it-IT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061" w:rsidRDefault="00985061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8"/>
                <w:szCs w:val="28"/>
                <w:lang w:val="es-ES_tradnl" w:eastAsia="en-US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061" w:rsidRDefault="00985061">
            <w:pPr>
              <w:spacing w:line="240" w:lineRule="auto"/>
              <w:rPr>
                <w:rFonts w:ascii="Times New Roman" w:hAnsi="Times New Roman"/>
                <w:b/>
                <w:lang w:val="es-ES_tradnl" w:eastAsia="en-US"/>
              </w:rPr>
            </w:pPr>
            <w:proofErr w:type="spellStart"/>
            <w:r>
              <w:rPr>
                <w:rFonts w:ascii="Times New Roman" w:hAnsi="Times New Roman"/>
                <w:b/>
                <w:lang w:val="es-ES_tradnl"/>
              </w:rPr>
              <w:t>Exemplar</w:t>
            </w:r>
            <w:proofErr w:type="spellEnd"/>
            <w:r>
              <w:rPr>
                <w:rFonts w:ascii="Times New Roman" w:hAnsi="Times New Roman"/>
                <w:b/>
                <w:lang w:val="es-ES_tradn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s-ES_tradnl"/>
              </w:rPr>
              <w:t>nr</w:t>
            </w:r>
            <w:proofErr w:type="spellEnd"/>
            <w:r>
              <w:rPr>
                <w:rFonts w:ascii="Times New Roman" w:hAnsi="Times New Roman"/>
                <w:b/>
                <w:lang w:val="es-ES_tradnl"/>
              </w:rPr>
              <w:t>.: 1</w:t>
            </w:r>
          </w:p>
        </w:tc>
      </w:tr>
    </w:tbl>
    <w:p w:rsidR="00985061" w:rsidRDefault="00985061" w:rsidP="001136EC">
      <w:pPr>
        <w:pStyle w:val="NoSpacing1"/>
        <w:jc w:val="both"/>
        <w:rPr>
          <w:rFonts w:ascii="Times New Roman" w:hAnsi="Times New Roman"/>
          <w:b/>
          <w:sz w:val="24"/>
          <w:szCs w:val="24"/>
          <w:lang w:val="es-ES"/>
        </w:rPr>
      </w:pPr>
    </w:p>
    <w:p w:rsidR="00985061" w:rsidRDefault="00985061" w:rsidP="001136EC">
      <w:pPr>
        <w:pStyle w:val="NoSpacing1"/>
        <w:jc w:val="both"/>
        <w:rPr>
          <w:rFonts w:ascii="Times New Roman" w:hAnsi="Times New Roman"/>
          <w:b/>
          <w:sz w:val="24"/>
          <w:szCs w:val="24"/>
          <w:lang w:val="es-ES"/>
        </w:rPr>
      </w:pPr>
    </w:p>
    <w:p w:rsidR="00985061" w:rsidRDefault="00985061" w:rsidP="001136EC">
      <w:pPr>
        <w:pStyle w:val="NoSpacing1"/>
        <w:jc w:val="both"/>
        <w:rPr>
          <w:rFonts w:ascii="Times New Roman" w:hAnsi="Times New Roman"/>
          <w:b/>
          <w:sz w:val="24"/>
          <w:szCs w:val="24"/>
          <w:lang w:val="es-ES"/>
        </w:rPr>
      </w:pPr>
    </w:p>
    <w:p w:rsidR="00392D8E" w:rsidRDefault="00392D8E" w:rsidP="00392D8E">
      <w:pPr>
        <w:pStyle w:val="NoSpacing1"/>
        <w:jc w:val="both"/>
        <w:rPr>
          <w:rFonts w:ascii="Times New Roman" w:hAnsi="Times New Roman"/>
          <w:b/>
          <w:sz w:val="24"/>
          <w:szCs w:val="24"/>
          <w:lang w:val="es-ES"/>
        </w:rPr>
      </w:pPr>
      <w:proofErr w:type="gramStart"/>
      <w:r>
        <w:rPr>
          <w:rFonts w:ascii="Times New Roman" w:hAnsi="Times New Roman"/>
          <w:b/>
          <w:sz w:val="24"/>
          <w:szCs w:val="24"/>
          <w:lang w:val="es-ES"/>
        </w:rPr>
        <w:t>9.Cuprins</w:t>
      </w:r>
      <w:proofErr w:type="gramEnd"/>
    </w:p>
    <w:p w:rsidR="00392D8E" w:rsidRDefault="00392D8E" w:rsidP="00392D8E">
      <w:pPr>
        <w:pStyle w:val="NoSpacing1"/>
        <w:jc w:val="both"/>
        <w:rPr>
          <w:rFonts w:ascii="Times New Roman" w:hAnsi="Times New Roman"/>
          <w:b/>
          <w:sz w:val="24"/>
          <w:szCs w:val="24"/>
          <w:lang w:val="es-ES"/>
        </w:rPr>
      </w:pPr>
    </w:p>
    <w:p w:rsidR="00392D8E" w:rsidRDefault="00392D8E" w:rsidP="00392D8E">
      <w:pPr>
        <w:pStyle w:val="NoSpacing1"/>
        <w:jc w:val="both"/>
        <w:rPr>
          <w:rFonts w:ascii="Times New Roman" w:hAnsi="Times New Roman"/>
          <w:sz w:val="24"/>
          <w:szCs w:val="24"/>
          <w:lang w:val="es-ES"/>
        </w:rPr>
      </w:pPr>
      <w:proofErr w:type="gramStart"/>
      <w:r w:rsidRPr="00392D8E">
        <w:rPr>
          <w:rFonts w:ascii="Times New Roman" w:hAnsi="Times New Roman"/>
          <w:sz w:val="24"/>
          <w:szCs w:val="24"/>
          <w:lang w:val="es-ES"/>
        </w:rPr>
        <w:t>1.</w:t>
      </w:r>
      <w:r>
        <w:rPr>
          <w:rFonts w:ascii="Times New Roman" w:hAnsi="Times New Roman"/>
          <w:sz w:val="24"/>
          <w:szCs w:val="24"/>
          <w:lang w:val="es-ES"/>
        </w:rPr>
        <w:t>Lista</w:t>
      </w:r>
      <w:proofErr w:type="gramEnd"/>
      <w:r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responsabililor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cu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elaborarea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verificarea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si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aprobarea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editiei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sau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dupa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caz , a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reviziei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cadrul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editiei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procedurii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operationale</w:t>
      </w:r>
      <w:proofErr w:type="spellEnd"/>
    </w:p>
    <w:p w:rsidR="00392D8E" w:rsidRDefault="00392D8E" w:rsidP="00392D8E">
      <w:pPr>
        <w:pStyle w:val="NoSpacing1"/>
        <w:jc w:val="both"/>
        <w:rPr>
          <w:rFonts w:ascii="Times New Roman" w:hAnsi="Times New Roman"/>
          <w:sz w:val="24"/>
          <w:szCs w:val="24"/>
          <w:lang w:val="es-ES"/>
        </w:rPr>
      </w:pPr>
      <w:proofErr w:type="gramStart"/>
      <w:r>
        <w:rPr>
          <w:rFonts w:ascii="Times New Roman" w:hAnsi="Times New Roman"/>
          <w:sz w:val="24"/>
          <w:szCs w:val="24"/>
          <w:lang w:val="es-ES"/>
        </w:rPr>
        <w:t>2.Situatia</w:t>
      </w:r>
      <w:proofErr w:type="gramEnd"/>
      <w:r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editiilor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si a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reviziilor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cadrul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editiilor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procedurii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operationale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>.</w:t>
      </w:r>
    </w:p>
    <w:p w:rsidR="00392D8E" w:rsidRDefault="00392D8E" w:rsidP="00392D8E">
      <w:pPr>
        <w:pStyle w:val="NoSpacing1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 xml:space="preserve">3. Lista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cuprinzand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persoanele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care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difuzeaza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editia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sau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dupa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caz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revizia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din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cadrul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editiei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procedurii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operationale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>.</w:t>
      </w:r>
    </w:p>
    <w:p w:rsidR="00392D8E" w:rsidRDefault="00392D8E" w:rsidP="00392D8E">
      <w:pPr>
        <w:pStyle w:val="NoSpacing1"/>
        <w:jc w:val="both"/>
        <w:rPr>
          <w:rFonts w:ascii="Times New Roman" w:hAnsi="Times New Roman"/>
          <w:sz w:val="24"/>
          <w:szCs w:val="24"/>
          <w:lang w:val="es-ES"/>
        </w:rPr>
      </w:pPr>
      <w:proofErr w:type="gramStart"/>
      <w:r>
        <w:rPr>
          <w:rFonts w:ascii="Times New Roman" w:hAnsi="Times New Roman"/>
          <w:sz w:val="24"/>
          <w:szCs w:val="24"/>
          <w:lang w:val="es-ES"/>
        </w:rPr>
        <w:t>4.S</w:t>
      </w:r>
      <w:r w:rsidR="00924966">
        <w:rPr>
          <w:rFonts w:ascii="Times New Roman" w:hAnsi="Times New Roman"/>
          <w:sz w:val="24"/>
          <w:szCs w:val="24"/>
          <w:lang w:val="es-ES"/>
        </w:rPr>
        <w:t>c</w:t>
      </w:r>
      <w:r>
        <w:rPr>
          <w:rFonts w:ascii="Times New Roman" w:hAnsi="Times New Roman"/>
          <w:sz w:val="24"/>
          <w:szCs w:val="24"/>
          <w:lang w:val="es-ES"/>
        </w:rPr>
        <w:t>opul</w:t>
      </w:r>
      <w:proofErr w:type="gramEnd"/>
      <w:r w:rsidR="00924966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="00924966">
        <w:rPr>
          <w:rFonts w:ascii="Times New Roman" w:hAnsi="Times New Roman"/>
          <w:sz w:val="24"/>
          <w:szCs w:val="24"/>
          <w:lang w:val="es-ES"/>
        </w:rPr>
        <w:t>procedurii</w:t>
      </w:r>
      <w:proofErr w:type="spellEnd"/>
      <w:r w:rsidR="00924966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="00924966">
        <w:rPr>
          <w:rFonts w:ascii="Times New Roman" w:hAnsi="Times New Roman"/>
          <w:sz w:val="24"/>
          <w:szCs w:val="24"/>
          <w:lang w:val="es-ES"/>
        </w:rPr>
        <w:t>operationale</w:t>
      </w:r>
      <w:proofErr w:type="spellEnd"/>
      <w:r w:rsidR="00924966">
        <w:rPr>
          <w:rFonts w:ascii="Times New Roman" w:hAnsi="Times New Roman"/>
          <w:sz w:val="24"/>
          <w:szCs w:val="24"/>
          <w:lang w:val="es-ES"/>
        </w:rPr>
        <w:t>.</w:t>
      </w:r>
    </w:p>
    <w:p w:rsidR="00924966" w:rsidRDefault="00924966" w:rsidP="00392D8E">
      <w:pPr>
        <w:pStyle w:val="NoSpacing1"/>
        <w:jc w:val="both"/>
        <w:rPr>
          <w:rFonts w:ascii="Times New Roman" w:hAnsi="Times New Roman"/>
          <w:sz w:val="24"/>
          <w:szCs w:val="24"/>
          <w:lang w:val="es-ES"/>
        </w:rPr>
      </w:pPr>
      <w:proofErr w:type="gramStart"/>
      <w:r>
        <w:rPr>
          <w:rFonts w:ascii="Times New Roman" w:hAnsi="Times New Roman"/>
          <w:sz w:val="24"/>
          <w:szCs w:val="24"/>
          <w:lang w:val="es-ES"/>
        </w:rPr>
        <w:t>5.Domeniul</w:t>
      </w:r>
      <w:proofErr w:type="gramEnd"/>
      <w:r>
        <w:rPr>
          <w:rFonts w:ascii="Times New Roman" w:hAnsi="Times New Roman"/>
          <w:sz w:val="24"/>
          <w:szCs w:val="24"/>
          <w:lang w:val="es-ES"/>
        </w:rPr>
        <w:t xml:space="preserve"> de aplicare a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procedurii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operationale</w:t>
      </w:r>
      <w:proofErr w:type="spellEnd"/>
    </w:p>
    <w:p w:rsidR="00924966" w:rsidRDefault="00924966" w:rsidP="00392D8E">
      <w:pPr>
        <w:pStyle w:val="NoSpacing1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 xml:space="preserve">6.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Documentele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referinta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aplicabile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activitatii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procedurale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>.</w:t>
      </w:r>
    </w:p>
    <w:p w:rsidR="00924966" w:rsidRPr="00392D8E" w:rsidRDefault="00924966" w:rsidP="00392D8E">
      <w:pPr>
        <w:pStyle w:val="NoSpacing1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 xml:space="preserve">7.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Definitii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si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abrevieri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ale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termenilor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utilizati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procedura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operationala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>.</w:t>
      </w:r>
    </w:p>
    <w:p w:rsidR="00392D8E" w:rsidRDefault="00392D8E" w:rsidP="00392D8E">
      <w:pPr>
        <w:pStyle w:val="NoSpacing1"/>
        <w:jc w:val="both"/>
        <w:rPr>
          <w:rFonts w:ascii="Times New Roman" w:hAnsi="Times New Roman"/>
          <w:b/>
          <w:sz w:val="24"/>
          <w:szCs w:val="24"/>
          <w:lang w:val="es-ES"/>
        </w:rPr>
      </w:pPr>
    </w:p>
    <w:p w:rsidR="00392D8E" w:rsidRDefault="00392D8E" w:rsidP="00392D8E">
      <w:pPr>
        <w:pStyle w:val="NoSpacing1"/>
        <w:jc w:val="both"/>
        <w:rPr>
          <w:rFonts w:ascii="Times New Roman" w:hAnsi="Times New Roman"/>
          <w:b/>
          <w:sz w:val="24"/>
          <w:szCs w:val="24"/>
          <w:lang w:val="es-ES"/>
        </w:rPr>
      </w:pPr>
    </w:p>
    <w:p w:rsidR="000A5DCD" w:rsidRDefault="000A5DCD" w:rsidP="001136EC">
      <w:pPr>
        <w:pStyle w:val="NoSpacing1"/>
        <w:jc w:val="both"/>
        <w:rPr>
          <w:rFonts w:ascii="Times New Roman" w:hAnsi="Times New Roman"/>
          <w:b/>
          <w:sz w:val="24"/>
          <w:szCs w:val="24"/>
          <w:lang w:val="es-ES"/>
        </w:rPr>
      </w:pPr>
    </w:p>
    <w:p w:rsidR="000A5DCD" w:rsidRDefault="000A5DCD" w:rsidP="001136EC">
      <w:pPr>
        <w:pStyle w:val="NoSpacing1"/>
        <w:jc w:val="both"/>
        <w:rPr>
          <w:rFonts w:ascii="Times New Roman" w:hAnsi="Times New Roman"/>
          <w:b/>
          <w:sz w:val="24"/>
          <w:szCs w:val="24"/>
          <w:lang w:val="es-ES"/>
        </w:rPr>
      </w:pPr>
    </w:p>
    <w:p w:rsidR="000A5DCD" w:rsidRDefault="000A5DCD" w:rsidP="001136EC">
      <w:pPr>
        <w:pStyle w:val="NoSpacing1"/>
        <w:jc w:val="both"/>
        <w:rPr>
          <w:rFonts w:ascii="Times New Roman" w:hAnsi="Times New Roman"/>
          <w:b/>
          <w:sz w:val="24"/>
          <w:szCs w:val="24"/>
          <w:lang w:val="es-ES"/>
        </w:rPr>
      </w:pPr>
    </w:p>
    <w:p w:rsidR="000A5DCD" w:rsidRDefault="000A5DCD" w:rsidP="001136EC">
      <w:pPr>
        <w:pStyle w:val="NoSpacing1"/>
        <w:jc w:val="both"/>
        <w:rPr>
          <w:rFonts w:ascii="Times New Roman" w:hAnsi="Times New Roman"/>
          <w:b/>
          <w:sz w:val="24"/>
          <w:szCs w:val="24"/>
          <w:lang w:val="es-ES"/>
        </w:rPr>
      </w:pPr>
    </w:p>
    <w:p w:rsidR="000A5DCD" w:rsidRDefault="000A5DCD" w:rsidP="001136EC">
      <w:pPr>
        <w:pStyle w:val="NoSpacing1"/>
        <w:jc w:val="both"/>
        <w:rPr>
          <w:rFonts w:ascii="Times New Roman" w:hAnsi="Times New Roman"/>
          <w:b/>
          <w:sz w:val="24"/>
          <w:szCs w:val="24"/>
          <w:lang w:val="es-ES"/>
        </w:rPr>
      </w:pPr>
    </w:p>
    <w:p w:rsidR="000A5DCD" w:rsidRDefault="000A5DCD" w:rsidP="001136EC">
      <w:pPr>
        <w:pStyle w:val="NoSpacing1"/>
        <w:jc w:val="both"/>
        <w:rPr>
          <w:rFonts w:ascii="Times New Roman" w:hAnsi="Times New Roman"/>
          <w:b/>
          <w:sz w:val="24"/>
          <w:szCs w:val="24"/>
          <w:lang w:val="es-ES"/>
        </w:rPr>
      </w:pPr>
    </w:p>
    <w:p w:rsidR="000A5DCD" w:rsidRDefault="000A5DCD" w:rsidP="001136EC">
      <w:pPr>
        <w:pStyle w:val="NoSpacing1"/>
        <w:jc w:val="both"/>
        <w:rPr>
          <w:rFonts w:ascii="Times New Roman" w:hAnsi="Times New Roman"/>
          <w:b/>
          <w:sz w:val="24"/>
          <w:szCs w:val="24"/>
          <w:lang w:val="es-ES"/>
        </w:rPr>
      </w:pPr>
    </w:p>
    <w:p w:rsidR="000A5DCD" w:rsidRDefault="000A5DCD" w:rsidP="001136EC">
      <w:pPr>
        <w:pStyle w:val="NoSpacing1"/>
        <w:jc w:val="both"/>
        <w:rPr>
          <w:rFonts w:ascii="Times New Roman" w:hAnsi="Times New Roman"/>
          <w:b/>
          <w:sz w:val="24"/>
          <w:szCs w:val="24"/>
          <w:lang w:val="es-ES"/>
        </w:rPr>
      </w:pPr>
    </w:p>
    <w:p w:rsidR="000A5DCD" w:rsidRDefault="000A5DCD" w:rsidP="001136EC">
      <w:pPr>
        <w:pStyle w:val="NoSpacing1"/>
        <w:jc w:val="both"/>
        <w:rPr>
          <w:rFonts w:ascii="Times New Roman" w:hAnsi="Times New Roman"/>
          <w:b/>
          <w:sz w:val="24"/>
          <w:szCs w:val="24"/>
          <w:lang w:val="es-ES"/>
        </w:rPr>
      </w:pPr>
    </w:p>
    <w:p w:rsidR="000A5DCD" w:rsidRDefault="000A5DCD" w:rsidP="001136EC">
      <w:pPr>
        <w:pStyle w:val="NoSpacing1"/>
        <w:jc w:val="both"/>
        <w:rPr>
          <w:rFonts w:ascii="Times New Roman" w:hAnsi="Times New Roman"/>
          <w:b/>
          <w:sz w:val="24"/>
          <w:szCs w:val="24"/>
          <w:lang w:val="es-ES"/>
        </w:rPr>
      </w:pPr>
    </w:p>
    <w:p w:rsidR="000A5DCD" w:rsidRDefault="000A5DCD" w:rsidP="001136EC">
      <w:pPr>
        <w:pStyle w:val="NoSpacing1"/>
        <w:jc w:val="both"/>
        <w:rPr>
          <w:rFonts w:ascii="Times New Roman" w:hAnsi="Times New Roman"/>
          <w:b/>
          <w:sz w:val="24"/>
          <w:szCs w:val="24"/>
          <w:lang w:val="es-ES"/>
        </w:rPr>
      </w:pPr>
    </w:p>
    <w:p w:rsidR="000A5DCD" w:rsidRDefault="000A5DCD" w:rsidP="001136EC">
      <w:pPr>
        <w:pStyle w:val="NoSpacing1"/>
        <w:jc w:val="both"/>
        <w:rPr>
          <w:rFonts w:ascii="Times New Roman" w:hAnsi="Times New Roman"/>
          <w:b/>
          <w:sz w:val="24"/>
          <w:szCs w:val="24"/>
          <w:lang w:val="es-ES"/>
        </w:rPr>
      </w:pPr>
    </w:p>
    <w:p w:rsidR="000A5DCD" w:rsidRDefault="000A5DCD" w:rsidP="001136EC">
      <w:pPr>
        <w:pStyle w:val="NoSpacing1"/>
        <w:jc w:val="both"/>
        <w:rPr>
          <w:rFonts w:ascii="Times New Roman" w:hAnsi="Times New Roman"/>
          <w:b/>
          <w:sz w:val="24"/>
          <w:szCs w:val="24"/>
          <w:lang w:val="es-ES"/>
        </w:rPr>
      </w:pPr>
    </w:p>
    <w:p w:rsidR="000A5DCD" w:rsidRDefault="000A5DCD" w:rsidP="001136EC">
      <w:pPr>
        <w:pStyle w:val="NoSpacing1"/>
        <w:jc w:val="both"/>
        <w:rPr>
          <w:rFonts w:ascii="Times New Roman" w:hAnsi="Times New Roman"/>
          <w:b/>
          <w:sz w:val="24"/>
          <w:szCs w:val="24"/>
          <w:lang w:val="es-ES"/>
        </w:rPr>
      </w:pPr>
    </w:p>
    <w:p w:rsidR="000A5DCD" w:rsidRDefault="000A5DCD" w:rsidP="001136EC">
      <w:pPr>
        <w:pStyle w:val="NoSpacing1"/>
        <w:jc w:val="both"/>
        <w:rPr>
          <w:rFonts w:ascii="Times New Roman" w:hAnsi="Times New Roman"/>
          <w:b/>
          <w:sz w:val="24"/>
          <w:szCs w:val="24"/>
          <w:lang w:val="es-ES"/>
        </w:rPr>
      </w:pPr>
    </w:p>
    <w:p w:rsidR="000A5DCD" w:rsidRDefault="000A5DCD" w:rsidP="001136EC">
      <w:pPr>
        <w:pStyle w:val="NoSpacing1"/>
        <w:jc w:val="both"/>
        <w:rPr>
          <w:rFonts w:ascii="Times New Roman" w:hAnsi="Times New Roman"/>
          <w:b/>
          <w:sz w:val="24"/>
          <w:szCs w:val="24"/>
          <w:lang w:val="es-ES"/>
        </w:rPr>
      </w:pPr>
    </w:p>
    <w:p w:rsidR="000A5DCD" w:rsidRDefault="000A5DCD" w:rsidP="001136EC">
      <w:pPr>
        <w:pStyle w:val="NoSpacing1"/>
        <w:jc w:val="both"/>
        <w:rPr>
          <w:rFonts w:ascii="Times New Roman" w:hAnsi="Times New Roman"/>
          <w:b/>
          <w:sz w:val="24"/>
          <w:szCs w:val="24"/>
          <w:lang w:val="es-ES"/>
        </w:rPr>
      </w:pPr>
    </w:p>
    <w:p w:rsidR="000A5DCD" w:rsidRDefault="000A5DCD" w:rsidP="001136EC">
      <w:pPr>
        <w:pStyle w:val="NoSpacing1"/>
        <w:jc w:val="both"/>
        <w:rPr>
          <w:rFonts w:ascii="Times New Roman" w:hAnsi="Times New Roman"/>
          <w:b/>
          <w:sz w:val="24"/>
          <w:szCs w:val="24"/>
          <w:lang w:val="es-ES"/>
        </w:rPr>
      </w:pPr>
    </w:p>
    <w:p w:rsidR="000A5DCD" w:rsidRDefault="000A5DCD" w:rsidP="001136EC">
      <w:pPr>
        <w:pStyle w:val="NoSpacing1"/>
        <w:jc w:val="both"/>
        <w:rPr>
          <w:rFonts w:ascii="Times New Roman" w:hAnsi="Times New Roman"/>
          <w:b/>
          <w:sz w:val="24"/>
          <w:szCs w:val="24"/>
          <w:lang w:val="es-ES"/>
        </w:rPr>
      </w:pPr>
    </w:p>
    <w:p w:rsidR="000A5DCD" w:rsidRDefault="000A5DCD" w:rsidP="001136EC">
      <w:pPr>
        <w:pStyle w:val="NoSpacing1"/>
        <w:jc w:val="both"/>
        <w:rPr>
          <w:rFonts w:ascii="Times New Roman" w:hAnsi="Times New Roman"/>
          <w:b/>
          <w:sz w:val="24"/>
          <w:szCs w:val="24"/>
          <w:lang w:val="es-ES"/>
        </w:rPr>
      </w:pPr>
    </w:p>
    <w:p w:rsidR="000A5DCD" w:rsidRDefault="000A5DCD" w:rsidP="001136EC">
      <w:pPr>
        <w:pStyle w:val="NoSpacing1"/>
        <w:jc w:val="both"/>
        <w:rPr>
          <w:rFonts w:ascii="Times New Roman" w:hAnsi="Times New Roman"/>
          <w:b/>
          <w:sz w:val="24"/>
          <w:szCs w:val="24"/>
          <w:lang w:val="es-ES"/>
        </w:rPr>
      </w:pPr>
    </w:p>
    <w:p w:rsidR="000A5DCD" w:rsidRDefault="000A5DCD" w:rsidP="001136EC">
      <w:pPr>
        <w:pStyle w:val="NoSpacing1"/>
        <w:jc w:val="both"/>
        <w:rPr>
          <w:rFonts w:ascii="Times New Roman" w:hAnsi="Times New Roman"/>
          <w:b/>
          <w:sz w:val="24"/>
          <w:szCs w:val="24"/>
          <w:lang w:val="es-ES"/>
        </w:rPr>
      </w:pPr>
    </w:p>
    <w:p w:rsidR="000A5DCD" w:rsidRDefault="000A5DCD" w:rsidP="001136EC">
      <w:pPr>
        <w:pStyle w:val="NoSpacing1"/>
        <w:jc w:val="both"/>
        <w:rPr>
          <w:rFonts w:ascii="Times New Roman" w:hAnsi="Times New Roman"/>
          <w:b/>
          <w:sz w:val="24"/>
          <w:szCs w:val="24"/>
          <w:lang w:val="es-ES"/>
        </w:rPr>
      </w:pPr>
    </w:p>
    <w:p w:rsidR="000A5DCD" w:rsidRDefault="000A5DCD" w:rsidP="001136EC">
      <w:pPr>
        <w:pStyle w:val="NoSpacing1"/>
        <w:jc w:val="both"/>
        <w:rPr>
          <w:rFonts w:ascii="Times New Roman" w:hAnsi="Times New Roman"/>
          <w:b/>
          <w:sz w:val="24"/>
          <w:szCs w:val="24"/>
          <w:lang w:val="es-ES"/>
        </w:rPr>
      </w:pPr>
    </w:p>
    <w:sectPr w:rsidR="000A5DCD" w:rsidSect="00953A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136EC"/>
    <w:rsid w:val="0004492F"/>
    <w:rsid w:val="00084060"/>
    <w:rsid w:val="000A5DCD"/>
    <w:rsid w:val="00101A3B"/>
    <w:rsid w:val="00112383"/>
    <w:rsid w:val="001136EC"/>
    <w:rsid w:val="00194C8A"/>
    <w:rsid w:val="001D2086"/>
    <w:rsid w:val="002809CF"/>
    <w:rsid w:val="002C1D28"/>
    <w:rsid w:val="002E57EB"/>
    <w:rsid w:val="002E6586"/>
    <w:rsid w:val="00311564"/>
    <w:rsid w:val="00336D72"/>
    <w:rsid w:val="003913B5"/>
    <w:rsid w:val="00392D8E"/>
    <w:rsid w:val="00433395"/>
    <w:rsid w:val="00450C4D"/>
    <w:rsid w:val="004E024D"/>
    <w:rsid w:val="0052240E"/>
    <w:rsid w:val="005558D3"/>
    <w:rsid w:val="00592F57"/>
    <w:rsid w:val="006172C8"/>
    <w:rsid w:val="006D701E"/>
    <w:rsid w:val="007811EC"/>
    <w:rsid w:val="007B4080"/>
    <w:rsid w:val="007E44C9"/>
    <w:rsid w:val="00820B34"/>
    <w:rsid w:val="00856409"/>
    <w:rsid w:val="00914C44"/>
    <w:rsid w:val="00924966"/>
    <w:rsid w:val="00953A85"/>
    <w:rsid w:val="0096689B"/>
    <w:rsid w:val="00985061"/>
    <w:rsid w:val="00A219A3"/>
    <w:rsid w:val="00A340EE"/>
    <w:rsid w:val="00A768E5"/>
    <w:rsid w:val="00BD6CDA"/>
    <w:rsid w:val="00C13544"/>
    <w:rsid w:val="00C26516"/>
    <w:rsid w:val="00C86101"/>
    <w:rsid w:val="00CD51C1"/>
    <w:rsid w:val="00D227AF"/>
    <w:rsid w:val="00D833CB"/>
    <w:rsid w:val="00DF6361"/>
    <w:rsid w:val="00E33E06"/>
    <w:rsid w:val="00F45ACE"/>
    <w:rsid w:val="00FC029D"/>
    <w:rsid w:val="00FC2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A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1136EC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3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6EC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semiHidden/>
    <w:unhideWhenUsed/>
    <w:rsid w:val="00985061"/>
  </w:style>
  <w:style w:type="paragraph" w:styleId="BodyText">
    <w:name w:val="Body Text"/>
    <w:basedOn w:val="Normal"/>
    <w:link w:val="BodyTextChar"/>
    <w:uiPriority w:val="99"/>
    <w:unhideWhenUsed/>
    <w:rsid w:val="00450C4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50C4D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450C4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450C4D"/>
  </w:style>
  <w:style w:type="character" w:styleId="Emphasis">
    <w:name w:val="Emphasis"/>
    <w:basedOn w:val="DefaultParagraphFont"/>
    <w:uiPriority w:val="20"/>
    <w:qFormat/>
    <w:rsid w:val="00450C4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7</Pages>
  <Words>1125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2017-06-06T09:13:00Z</cp:lastPrinted>
  <dcterms:created xsi:type="dcterms:W3CDTF">2017-05-31T06:23:00Z</dcterms:created>
  <dcterms:modified xsi:type="dcterms:W3CDTF">2018-02-01T11:53:00Z</dcterms:modified>
</cp:coreProperties>
</file>