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58" w:rsidRDefault="00750F58" w:rsidP="00750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BIBLIOGRAFIE</w:t>
      </w:r>
    </w:p>
    <w:p w:rsidR="00CA759E" w:rsidRDefault="00CA759E" w:rsidP="00750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CA759E" w:rsidRDefault="00CA759E" w:rsidP="00750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750F58" w:rsidRDefault="00750F58" w:rsidP="00750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750F58" w:rsidRDefault="00CA759E" w:rsidP="00CA75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.Legea nr.198/04.07.2023 Legea Învățământului Preuniversitar,  Secțiunea a-2-a, art.23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lit.j,Art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. 68 Educația specială,</w:t>
      </w:r>
    </w:p>
    <w:p w:rsidR="00750F58" w:rsidRDefault="00750F58" w:rsidP="00750F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750F58" w:rsidRDefault="00CA759E" w:rsidP="00750F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2</w:t>
      </w:r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.Legea nr.272/2004 privind protecția și promovarea drepturilor copilului cu modificările și completările ulterioare </w:t>
      </w:r>
      <w:proofErr w:type="spellStart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Cap.I</w:t>
      </w:r>
      <w:proofErr w:type="spellEnd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, </w:t>
      </w:r>
      <w:proofErr w:type="spellStart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Cap.III</w:t>
      </w:r>
      <w:proofErr w:type="spellEnd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;</w:t>
      </w:r>
    </w:p>
    <w:p w:rsidR="00CA759E" w:rsidRDefault="00CA759E" w:rsidP="00750F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CA759E" w:rsidRDefault="00CA759E" w:rsidP="00CA759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3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.O.M.E 4183/04.07.2022-Regulamentul –cadru de organizare și funcționare a unităților de învățământ preuniversitar</w:t>
      </w:r>
    </w:p>
    <w:p w:rsidR="00750F58" w:rsidRDefault="00750F58" w:rsidP="00750F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750F58" w:rsidRDefault="00CA759E" w:rsidP="00750F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4</w:t>
      </w:r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.Psihologia vârstelor-Emil </w:t>
      </w:r>
      <w:proofErr w:type="spellStart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Verza,Florin</w:t>
      </w:r>
      <w:proofErr w:type="spellEnd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 Emil </w:t>
      </w:r>
      <w:proofErr w:type="spellStart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Verza,Editura</w:t>
      </w:r>
      <w:proofErr w:type="spellEnd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 Pro </w:t>
      </w:r>
      <w:proofErr w:type="spellStart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>Humanitate</w:t>
      </w:r>
      <w:proofErr w:type="spellEnd"/>
      <w:r w:rsidR="00750F58"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 2000;</w:t>
      </w:r>
    </w:p>
    <w:p w:rsidR="00CA759E" w:rsidRDefault="00CA759E" w:rsidP="00750F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</w:p>
    <w:p w:rsidR="00750F58" w:rsidRDefault="00CA759E" w:rsidP="00750F5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o-RO"/>
        </w:rPr>
        <w:t xml:space="preserve"> 5.Psihopedagogie specială. Fundamente teoretice și perspective practice, Alois Gherguț, Editura Polirom,2023</w:t>
      </w:r>
      <w:bookmarkStart w:id="0" w:name="_GoBack"/>
      <w:bookmarkEnd w:id="0"/>
    </w:p>
    <w:sectPr w:rsidR="00750F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DE"/>
    <w:rsid w:val="00692B11"/>
    <w:rsid w:val="00701366"/>
    <w:rsid w:val="00750F58"/>
    <w:rsid w:val="00B308DE"/>
    <w:rsid w:val="00CA759E"/>
    <w:rsid w:val="00D7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BEA6-D8D9-46EF-BBE9-B708CFD7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F58"/>
    <w:pPr>
      <w:spacing w:after="200" w:line="276" w:lineRule="auto"/>
    </w:pPr>
    <w:rPr>
      <w:rFonts w:ascii="Calibri" w:eastAsia="Calibri" w:hAnsi="Calibri" w:cs="Times New Roman"/>
      <w:lang w:val="rm-CH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 Microsoft</dc:creator>
  <cp:keywords/>
  <dc:description/>
  <cp:lastModifiedBy>Cont Microsoft</cp:lastModifiedBy>
  <cp:revision>5</cp:revision>
  <dcterms:created xsi:type="dcterms:W3CDTF">2023-12-04T10:29:00Z</dcterms:created>
  <dcterms:modified xsi:type="dcterms:W3CDTF">2023-12-05T06:32:00Z</dcterms:modified>
</cp:coreProperties>
</file>